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6D5C0F" w:rsidRDefault="00941DFE" w:rsidP="0036201D">
      <w:pPr>
        <w:tabs>
          <w:tab w:val="left" w:pos="4422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1.7pt;width:158.05pt;height:36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<v:textbox inset="0,0,0,0">
              <w:txbxContent>
                <w:p w:rsidR="00637FA9" w:rsidRPr="009619DD" w:rsidRDefault="00637FA9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637FA9" w:rsidRDefault="00637FA9" w:rsidP="001A3793"/>
              </w:txbxContent>
            </v:textbox>
            <w10:wrap anchorx="margin"/>
          </v:shape>
        </w:pict>
      </w:r>
      <w:r w:rsidR="00671A41" w:rsidRPr="006D5C0F">
        <w:rPr>
          <w:b/>
          <w:color w:val="000000" w:themeColor="text1"/>
        </w:rPr>
        <w:t>3</w:t>
      </w:r>
    </w:p>
    <w:p w:rsidR="001A3793" w:rsidRPr="006D5C0F" w:rsidRDefault="001A3793" w:rsidP="001A3793">
      <w:pPr>
        <w:jc w:val="center"/>
        <w:rPr>
          <w:b/>
          <w:color w:val="000000" w:themeColor="text1"/>
        </w:rPr>
      </w:pPr>
    </w:p>
    <w:p w:rsidR="001A379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NHU CẦU MUA, BÁN CỦA CÁC HỘ, CƠ SỞ SẢN XUẤT, KINH DOANH </w:t>
      </w:r>
    </w:p>
    <w:p w:rsidR="00F4094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TRÊN ĐỊA BÀN </w:t>
      </w:r>
      <w:r w:rsidR="002E168F" w:rsidRPr="006D5C0F">
        <w:rPr>
          <w:b/>
          <w:bCs/>
          <w:color w:val="000000" w:themeColor="text1"/>
        </w:rPr>
        <w:t xml:space="preserve">THÀNH PHỐ </w:t>
      </w:r>
      <w:r w:rsidRPr="006D5C0F">
        <w:rPr>
          <w:b/>
          <w:bCs/>
          <w:color w:val="000000" w:themeColor="text1"/>
        </w:rPr>
        <w:t xml:space="preserve">HÀ NỘI  </w:t>
      </w:r>
    </w:p>
    <w:p w:rsidR="00FC3A60" w:rsidRPr="006D5C0F" w:rsidRDefault="00FC3A60" w:rsidP="001A3793">
      <w:pPr>
        <w:jc w:val="center"/>
        <w:rPr>
          <w:b/>
          <w:bCs/>
          <w:color w:val="000000" w:themeColor="text1"/>
        </w:rPr>
      </w:pPr>
    </w:p>
    <w:p w:rsidR="00426D25" w:rsidRPr="006D5C0F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2240"/>
        <w:gridCol w:w="2449"/>
        <w:gridCol w:w="4507"/>
      </w:tblGrid>
      <w:tr w:rsidR="0096752A" w:rsidRPr="006D5C0F" w:rsidTr="004B7DB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DC4874" w:rsidRPr="006D5C0F" w:rsidTr="004B7DB4">
        <w:trPr>
          <w:trHeight w:val="3013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r w:rsidRPr="006D5C0F">
              <w:t>1</w:t>
            </w:r>
          </w:p>
        </w:tc>
        <w:tc>
          <w:tcPr>
            <w:tcW w:w="1166" w:type="pct"/>
            <w:vAlign w:val="center"/>
          </w:tcPr>
          <w:p w:rsidR="004E1235" w:rsidRPr="00B63EF1" w:rsidRDefault="00704617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 xml:space="preserve">Hộ kinh doanh </w:t>
            </w:r>
            <w:r w:rsidR="00AB67F7" w:rsidRPr="00B63EF1">
              <w:rPr>
                <w:sz w:val="28"/>
                <w:szCs w:val="28"/>
              </w:rPr>
              <w:t xml:space="preserve">Lê Văn Sinh </w:t>
            </w:r>
          </w:p>
          <w:p w:rsidR="00B30D0C" w:rsidRPr="00B63EF1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Đại diện:</w:t>
            </w:r>
          </w:p>
          <w:p w:rsidR="00B30D0C" w:rsidRPr="00B63EF1" w:rsidRDefault="00AB67F7" w:rsidP="004E1235">
            <w:pPr>
              <w:spacing w:line="320" w:lineRule="exact"/>
            </w:pPr>
            <w:r w:rsidRPr="00B63EF1">
              <w:t>Lê Văn Sinh</w:t>
            </w:r>
          </w:p>
        </w:tc>
        <w:tc>
          <w:tcPr>
            <w:tcW w:w="1275" w:type="pct"/>
            <w:vAlign w:val="center"/>
          </w:tcPr>
          <w:p w:rsidR="00B30D0C" w:rsidRPr="00B63EF1" w:rsidRDefault="00AB67F7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63EF1">
              <w:rPr>
                <w:spacing w:val="-4"/>
                <w:sz w:val="28"/>
                <w:szCs w:val="28"/>
                <w:shd w:val="clear" w:color="auto" w:fill="FFFFFF"/>
              </w:rPr>
              <w:t>Thôn Long Phú, xã Hòa Thạch, huyện Quốc Oai</w:t>
            </w:r>
            <w:r w:rsidR="00B30D0C" w:rsidRPr="00B63EF1">
              <w:rPr>
                <w:sz w:val="28"/>
                <w:szCs w:val="28"/>
              </w:rPr>
              <w:t xml:space="preserve">, Hà Nội </w:t>
            </w:r>
          </w:p>
          <w:p w:rsidR="00BD0E04" w:rsidRPr="00B63EF1" w:rsidRDefault="00BD0E04" w:rsidP="00BD0E04">
            <w:pPr>
              <w:rPr>
                <w:spacing w:val="-4"/>
                <w:shd w:val="clear" w:color="auto" w:fill="FFFFFF"/>
              </w:rPr>
            </w:pPr>
            <w:r w:rsidRPr="00B63EF1">
              <w:rPr>
                <w:spacing w:val="-4"/>
                <w:shd w:val="clear" w:color="auto" w:fill="FFFFFF"/>
              </w:rPr>
              <w:t xml:space="preserve">ĐT: </w:t>
            </w:r>
            <w:r w:rsidR="00704617" w:rsidRPr="00B63EF1">
              <w:t>09</w:t>
            </w:r>
            <w:r w:rsidR="00AB67F7" w:rsidRPr="00B63EF1">
              <w:t>88656214</w:t>
            </w:r>
          </w:p>
          <w:p w:rsidR="00B30D0C" w:rsidRPr="00B63EF1" w:rsidRDefault="00B30D0C" w:rsidP="00B30D0C">
            <w:pPr>
              <w:jc w:val="both"/>
              <w:rPr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B30D0C" w:rsidRPr="00B63EF1" w:rsidRDefault="00B30D0C" w:rsidP="00B30D0C">
            <w:pPr>
              <w:jc w:val="both"/>
              <w:rPr>
                <w:lang w:val="it-IT"/>
              </w:rPr>
            </w:pPr>
            <w:r w:rsidRPr="00B63EF1">
              <w:t xml:space="preserve">Chuyên </w:t>
            </w:r>
            <w:r w:rsidR="003556D7" w:rsidRPr="00B63EF1">
              <w:t>cung cấp sản phẩm</w:t>
            </w:r>
            <w:r w:rsidR="00C8301C" w:rsidRPr="00B63EF1">
              <w:t xml:space="preserve"> </w:t>
            </w:r>
            <w:r w:rsidR="00704617" w:rsidRPr="00B63EF1">
              <w:t>giò, chả</w:t>
            </w:r>
            <w:r w:rsidR="00D84CF4" w:rsidRPr="00B63EF1">
              <w:rPr>
                <w:lang w:val="vi-VN"/>
              </w:rPr>
              <w:t xml:space="preserve">. </w:t>
            </w:r>
            <w:r w:rsidRPr="00B63EF1">
              <w:t xml:space="preserve">Sản phẩm đã được cấp chứng nhận sản phẩm OCOP.  </w:t>
            </w:r>
          </w:p>
        </w:tc>
      </w:tr>
      <w:tr w:rsidR="00DC4874" w:rsidRPr="006D5C0F" w:rsidTr="004B7DB4">
        <w:trPr>
          <w:trHeight w:val="2745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r w:rsidRPr="006D5C0F">
              <w:t>2</w:t>
            </w:r>
          </w:p>
        </w:tc>
        <w:tc>
          <w:tcPr>
            <w:tcW w:w="1166" w:type="pct"/>
            <w:vAlign w:val="center"/>
          </w:tcPr>
          <w:p w:rsidR="00FF577D" w:rsidRPr="00B63EF1" w:rsidRDefault="00FF577D" w:rsidP="00B30D0C">
            <w:pPr>
              <w:jc w:val="both"/>
            </w:pPr>
            <w:r w:rsidRPr="00B63EF1">
              <w:t xml:space="preserve">Cơ sở sản xuất kinh doanh Nguyễn Danh Dự </w:t>
            </w:r>
          </w:p>
          <w:p w:rsidR="00B30D0C" w:rsidRPr="00B63EF1" w:rsidRDefault="00B30D0C" w:rsidP="00B30D0C">
            <w:pPr>
              <w:jc w:val="both"/>
            </w:pPr>
            <w:r w:rsidRPr="00B63EF1">
              <w:t xml:space="preserve">Đại diện: </w:t>
            </w:r>
          </w:p>
          <w:p w:rsidR="00FF577D" w:rsidRPr="00B63EF1" w:rsidRDefault="00FF577D" w:rsidP="00FF577D">
            <w:pPr>
              <w:jc w:val="both"/>
            </w:pPr>
            <w:r w:rsidRPr="00B63EF1">
              <w:t xml:space="preserve">Nguyễn Danh Dự </w:t>
            </w:r>
          </w:p>
          <w:p w:rsidR="00704617" w:rsidRPr="00B63EF1" w:rsidRDefault="00704617" w:rsidP="00704617">
            <w:pPr>
              <w:jc w:val="both"/>
            </w:pPr>
          </w:p>
          <w:p w:rsidR="00B30D0C" w:rsidRPr="00B63EF1" w:rsidRDefault="00B30D0C" w:rsidP="00FE2E5C">
            <w:pPr>
              <w:jc w:val="both"/>
            </w:pPr>
          </w:p>
        </w:tc>
        <w:tc>
          <w:tcPr>
            <w:tcW w:w="1275" w:type="pct"/>
            <w:vAlign w:val="center"/>
          </w:tcPr>
          <w:p w:rsidR="00B30D0C" w:rsidRPr="00B63EF1" w:rsidRDefault="00AF4C80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X</w:t>
            </w:r>
            <w:r w:rsidR="00FF577D" w:rsidRPr="00B63EF1">
              <w:rPr>
                <w:sz w:val="28"/>
                <w:szCs w:val="28"/>
              </w:rPr>
              <w:t>ã Tân Hòa, huyện Quốc Oai</w:t>
            </w:r>
            <w:r w:rsidR="00526CF3" w:rsidRPr="00B63EF1">
              <w:rPr>
                <w:sz w:val="28"/>
                <w:szCs w:val="28"/>
              </w:rPr>
              <w:t>,</w:t>
            </w:r>
            <w:r w:rsidR="00E05B2E" w:rsidRPr="00B63EF1">
              <w:rPr>
                <w:sz w:val="28"/>
                <w:szCs w:val="28"/>
              </w:rPr>
              <w:t xml:space="preserve"> </w:t>
            </w:r>
            <w:r w:rsidR="00B30D0C" w:rsidRPr="00B63EF1">
              <w:rPr>
                <w:sz w:val="28"/>
                <w:szCs w:val="28"/>
              </w:rPr>
              <w:t xml:space="preserve">Hà Nội </w:t>
            </w:r>
          </w:p>
          <w:p w:rsidR="00B30D0C" w:rsidRPr="00B63EF1" w:rsidRDefault="00C508A6" w:rsidP="00BD0E04">
            <w:pPr>
              <w:shd w:val="clear" w:color="auto" w:fill="F7F7F7"/>
              <w:jc w:val="both"/>
            </w:pPr>
            <w:r w:rsidRPr="00B63EF1">
              <w:t xml:space="preserve">ĐT: </w:t>
            </w:r>
            <w:r w:rsidR="008D791C" w:rsidRPr="00B63EF1">
              <w:t>09</w:t>
            </w:r>
            <w:r w:rsidR="00704617" w:rsidRPr="00B63EF1">
              <w:t>89301975</w:t>
            </w:r>
          </w:p>
        </w:tc>
        <w:tc>
          <w:tcPr>
            <w:tcW w:w="2346" w:type="pct"/>
            <w:vAlign w:val="center"/>
          </w:tcPr>
          <w:p w:rsidR="00B30D0C" w:rsidRPr="00B63EF1" w:rsidRDefault="00B30D0C" w:rsidP="00B30D0C">
            <w:pPr>
              <w:pStyle w:val="NormalWeb"/>
              <w:shd w:val="clear" w:color="auto" w:fill="FFFFFF"/>
              <w:jc w:val="both"/>
              <w:rPr>
                <w:sz w:val="28"/>
                <w:szCs w:val="28"/>
                <w:lang w:val="it-IT"/>
              </w:rPr>
            </w:pPr>
            <w:r w:rsidRPr="00B63EF1">
              <w:rPr>
                <w:sz w:val="28"/>
                <w:szCs w:val="28"/>
              </w:rPr>
              <w:t xml:space="preserve">Chuyên </w:t>
            </w:r>
            <w:r w:rsidR="00704617" w:rsidRPr="00B63EF1">
              <w:rPr>
                <w:sz w:val="28"/>
                <w:szCs w:val="28"/>
              </w:rPr>
              <w:t xml:space="preserve">cung cấp </w:t>
            </w:r>
            <w:r w:rsidR="003556D7" w:rsidRPr="00B63EF1">
              <w:rPr>
                <w:sz w:val="28"/>
                <w:szCs w:val="28"/>
              </w:rPr>
              <w:t>sản phẩm</w:t>
            </w:r>
            <w:r w:rsidR="00FF577D" w:rsidRPr="00B63EF1">
              <w:rPr>
                <w:sz w:val="28"/>
                <w:szCs w:val="28"/>
              </w:rPr>
              <w:t xml:space="preserve"> miến dong</w:t>
            </w:r>
            <w:r w:rsidR="00526CF3" w:rsidRPr="00B63EF1">
              <w:rPr>
                <w:sz w:val="28"/>
                <w:szCs w:val="28"/>
              </w:rPr>
              <w:t>.</w:t>
            </w:r>
            <w:r w:rsidRPr="00B63EF1">
              <w:rPr>
                <w:sz w:val="28"/>
                <w:szCs w:val="28"/>
              </w:rPr>
              <w:t xml:space="preserve"> Sản phẩm đã được cấp chứng nhận sản phẩm OCOP.</w:t>
            </w:r>
          </w:p>
        </w:tc>
      </w:tr>
      <w:tr w:rsidR="003556D7" w:rsidRPr="006D5C0F" w:rsidTr="004B7DB4">
        <w:trPr>
          <w:trHeight w:val="2745"/>
        </w:trPr>
        <w:tc>
          <w:tcPr>
            <w:tcW w:w="213" w:type="pct"/>
            <w:vAlign w:val="center"/>
          </w:tcPr>
          <w:p w:rsidR="003556D7" w:rsidRPr="006D5C0F" w:rsidRDefault="003556D7" w:rsidP="003556D7">
            <w:pPr>
              <w:jc w:val="both"/>
            </w:pPr>
            <w:r w:rsidRPr="006D5C0F">
              <w:t>3</w:t>
            </w:r>
          </w:p>
        </w:tc>
        <w:tc>
          <w:tcPr>
            <w:tcW w:w="1166" w:type="pct"/>
            <w:vAlign w:val="center"/>
          </w:tcPr>
          <w:p w:rsidR="0094791A" w:rsidRPr="00B63EF1" w:rsidRDefault="0094791A" w:rsidP="003556D7">
            <w:pPr>
              <w:shd w:val="clear" w:color="auto" w:fill="FFFFFF"/>
              <w:jc w:val="both"/>
            </w:pPr>
            <w:r w:rsidRPr="00B63EF1">
              <w:t>C</w:t>
            </w:r>
            <w:r w:rsidRPr="0094791A">
              <w:t xml:space="preserve">ông ty Cổ phần </w:t>
            </w:r>
            <w:r w:rsidR="00AF4C80" w:rsidRPr="00B63EF1">
              <w:t>r</w:t>
            </w:r>
            <w:r w:rsidRPr="0094791A">
              <w:t xml:space="preserve">au </w:t>
            </w:r>
            <w:r w:rsidR="00AF4C80" w:rsidRPr="00B63EF1">
              <w:t>a</w:t>
            </w:r>
            <w:r w:rsidRPr="0094791A">
              <w:t xml:space="preserve">n </w:t>
            </w:r>
            <w:r w:rsidR="00AF4C80" w:rsidRPr="00B63EF1">
              <w:t>t</w:t>
            </w:r>
            <w:r w:rsidRPr="0094791A">
              <w:t>oàn Hải Anh</w:t>
            </w:r>
            <w:r w:rsidRPr="00B63EF1">
              <w:t xml:space="preserve"> </w:t>
            </w:r>
          </w:p>
          <w:p w:rsidR="003556D7" w:rsidRPr="00B63EF1" w:rsidRDefault="003556D7" w:rsidP="003556D7">
            <w:pPr>
              <w:shd w:val="clear" w:color="auto" w:fill="FFFFFF"/>
              <w:jc w:val="both"/>
            </w:pPr>
            <w:r w:rsidRPr="00B63EF1">
              <w:t xml:space="preserve">Đại diện: </w:t>
            </w:r>
          </w:p>
          <w:p w:rsidR="003556D7" w:rsidRPr="00B63EF1" w:rsidRDefault="003556D7" w:rsidP="003556D7">
            <w:pPr>
              <w:shd w:val="clear" w:color="auto" w:fill="FFFFFF"/>
              <w:jc w:val="both"/>
            </w:pPr>
            <w:r w:rsidRPr="00B63EF1">
              <w:t xml:space="preserve">Nguyễn </w:t>
            </w:r>
            <w:r w:rsidR="00AF4C80" w:rsidRPr="00B63EF1">
              <w:t>Thế Hanh</w:t>
            </w:r>
          </w:p>
        </w:tc>
        <w:tc>
          <w:tcPr>
            <w:tcW w:w="1275" w:type="pct"/>
            <w:vAlign w:val="center"/>
          </w:tcPr>
          <w:p w:rsidR="003556D7" w:rsidRPr="00B63EF1" w:rsidRDefault="00AF4C80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X</w:t>
            </w:r>
            <w:r w:rsidRPr="00AF4C80">
              <w:rPr>
                <w:sz w:val="28"/>
                <w:szCs w:val="28"/>
              </w:rPr>
              <w:t>ã Vân Nội, Đông Anh, Hà Nội</w:t>
            </w:r>
          </w:p>
          <w:p w:rsidR="00AF4C80" w:rsidRPr="00B63EF1" w:rsidRDefault="00AF4C80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63EF1">
              <w:rPr>
                <w:sz w:val="28"/>
                <w:szCs w:val="28"/>
                <w:lang w:val="it-IT"/>
              </w:rPr>
              <w:t xml:space="preserve">ĐT: </w:t>
            </w:r>
            <w:r w:rsidRPr="00B63EF1">
              <w:rPr>
                <w:sz w:val="28"/>
                <w:szCs w:val="28"/>
              </w:rPr>
              <w:t>036.622.2577</w:t>
            </w:r>
          </w:p>
        </w:tc>
        <w:tc>
          <w:tcPr>
            <w:tcW w:w="2346" w:type="pct"/>
            <w:vAlign w:val="center"/>
          </w:tcPr>
          <w:p w:rsidR="003556D7" w:rsidRPr="00B63EF1" w:rsidRDefault="003556D7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63EF1">
              <w:rPr>
                <w:sz w:val="28"/>
                <w:szCs w:val="28"/>
              </w:rPr>
              <w:t>Chuyên cung cấp sản phẩm</w:t>
            </w:r>
            <w:r w:rsidR="00C3593E" w:rsidRPr="00B63EF1">
              <w:rPr>
                <w:sz w:val="28"/>
                <w:szCs w:val="28"/>
              </w:rPr>
              <w:t xml:space="preserve"> </w:t>
            </w:r>
            <w:r w:rsidR="00CD3785">
              <w:rPr>
                <w:sz w:val="28"/>
                <w:szCs w:val="28"/>
              </w:rPr>
              <w:t>rau an toàn các loại</w:t>
            </w:r>
            <w:r w:rsidRPr="00B63EF1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tr w:rsidR="003556D7" w:rsidRPr="006D5C0F" w:rsidTr="004B7DB4">
        <w:trPr>
          <w:trHeight w:val="2745"/>
        </w:trPr>
        <w:tc>
          <w:tcPr>
            <w:tcW w:w="213" w:type="pct"/>
            <w:vAlign w:val="center"/>
          </w:tcPr>
          <w:p w:rsidR="003556D7" w:rsidRPr="006D5C0F" w:rsidRDefault="003556D7" w:rsidP="003556D7">
            <w:pPr>
              <w:jc w:val="both"/>
            </w:pPr>
            <w:bookmarkStart w:id="0" w:name="_Hlk68529817"/>
            <w:r w:rsidRPr="006D5C0F">
              <w:t>4</w:t>
            </w:r>
          </w:p>
        </w:tc>
        <w:tc>
          <w:tcPr>
            <w:tcW w:w="1166" w:type="pct"/>
            <w:vAlign w:val="center"/>
          </w:tcPr>
          <w:p w:rsidR="00CD3785" w:rsidRDefault="00CD3785" w:rsidP="003556D7">
            <w:pPr>
              <w:shd w:val="clear" w:color="auto" w:fill="FFFFFF"/>
              <w:jc w:val="both"/>
            </w:pPr>
            <w:r>
              <w:t>Cơ sở sản xuất miến sạch Anh Khang</w:t>
            </w:r>
          </w:p>
          <w:p w:rsidR="003556D7" w:rsidRPr="00B63EF1" w:rsidRDefault="003556D7" w:rsidP="003556D7">
            <w:pPr>
              <w:shd w:val="clear" w:color="auto" w:fill="FFFFFF"/>
              <w:jc w:val="both"/>
            </w:pPr>
            <w:r w:rsidRPr="00B63EF1">
              <w:t xml:space="preserve">Đại diện: </w:t>
            </w:r>
          </w:p>
          <w:p w:rsidR="00645DE0" w:rsidRPr="00B63EF1" w:rsidRDefault="00CD3785" w:rsidP="00645DE0">
            <w:pPr>
              <w:shd w:val="clear" w:color="auto" w:fill="FFFFFF"/>
              <w:jc w:val="both"/>
            </w:pPr>
            <w:r>
              <w:t>Anh Khang</w:t>
            </w:r>
          </w:p>
          <w:p w:rsidR="003556D7" w:rsidRPr="00B63EF1" w:rsidRDefault="003556D7" w:rsidP="003556D7">
            <w:pPr>
              <w:shd w:val="clear" w:color="auto" w:fill="FFFFFF"/>
              <w:jc w:val="both"/>
            </w:pPr>
          </w:p>
        </w:tc>
        <w:tc>
          <w:tcPr>
            <w:tcW w:w="1275" w:type="pct"/>
            <w:vAlign w:val="center"/>
          </w:tcPr>
          <w:p w:rsidR="003556D7" w:rsidRPr="00B63EF1" w:rsidRDefault="00CD3785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Xã Tân Hòa, huyện Quốc Oai</w:t>
            </w:r>
            <w:r w:rsidR="00645DE0" w:rsidRPr="00B63EF1">
              <w:rPr>
                <w:sz w:val="28"/>
                <w:szCs w:val="28"/>
              </w:rPr>
              <w:t>, Hà Nội.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1475"/>
            </w:tblGrid>
            <w:tr w:rsidR="003556D7" w:rsidRPr="00B63EF1" w:rsidTr="00495C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6D7" w:rsidRPr="00B63EF1" w:rsidRDefault="003556D7" w:rsidP="003556D7">
                  <w:r w:rsidRPr="00B63EF1">
                    <w:t xml:space="preserve">ĐT: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6D7" w:rsidRPr="00B63EF1" w:rsidRDefault="00CD3785" w:rsidP="003556D7">
                  <w:r>
                    <w:t>0987682512</w:t>
                  </w:r>
                </w:p>
              </w:tc>
            </w:tr>
          </w:tbl>
          <w:p w:rsidR="003556D7" w:rsidRPr="00B63EF1" w:rsidRDefault="003556D7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3556D7" w:rsidRPr="00B63EF1" w:rsidRDefault="003556D7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63EF1">
              <w:rPr>
                <w:sz w:val="28"/>
                <w:szCs w:val="28"/>
              </w:rPr>
              <w:t>Chuyên cung cấp</w:t>
            </w:r>
            <w:r w:rsidR="00C3593E" w:rsidRPr="00B63EF1">
              <w:rPr>
                <w:sz w:val="28"/>
                <w:szCs w:val="28"/>
              </w:rPr>
              <w:t xml:space="preserve"> sản phẩm</w:t>
            </w:r>
            <w:r w:rsidR="002A1125" w:rsidRPr="00B63EF1">
              <w:rPr>
                <w:sz w:val="28"/>
                <w:szCs w:val="28"/>
              </w:rPr>
              <w:t xml:space="preserve"> </w:t>
            </w:r>
            <w:r w:rsidR="00CD3785">
              <w:rPr>
                <w:sz w:val="28"/>
                <w:szCs w:val="28"/>
              </w:rPr>
              <w:t>miến dong</w:t>
            </w:r>
            <w:r w:rsidRPr="00B63EF1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bookmarkEnd w:id="0"/>
    </w:tbl>
    <w:p w:rsidR="00AB54FD" w:rsidRPr="006D5C0F" w:rsidRDefault="00AB54FD" w:rsidP="00410E95">
      <w:pPr>
        <w:rPr>
          <w:bCs/>
          <w:color w:val="FF0000"/>
          <w:lang w:val="it-IT"/>
        </w:rPr>
      </w:pPr>
    </w:p>
    <w:p w:rsidR="00EF0ACC" w:rsidRPr="006D5C0F" w:rsidRDefault="00EF0ACC" w:rsidP="00EF0ACC">
      <w:pPr>
        <w:tabs>
          <w:tab w:val="left" w:pos="1005"/>
        </w:tabs>
        <w:rPr>
          <w:bCs/>
          <w:color w:val="FF0000"/>
          <w:lang w:val="it-IT"/>
        </w:rPr>
      </w:pPr>
      <w:r w:rsidRPr="006D5C0F">
        <w:rPr>
          <w:bCs/>
          <w:color w:val="FF0000"/>
          <w:lang w:val="it-IT"/>
        </w:rPr>
        <w:tab/>
      </w:r>
    </w:p>
    <w:p w:rsidR="001A3793" w:rsidRPr="006D5C0F" w:rsidRDefault="001A3793" w:rsidP="001A3793">
      <w:pPr>
        <w:jc w:val="center"/>
        <w:rPr>
          <w:b/>
          <w:lang w:val="it-IT"/>
        </w:rPr>
      </w:pPr>
      <w:r w:rsidRPr="006D5C0F">
        <w:rPr>
          <w:b/>
          <w:lang w:val="it-IT"/>
        </w:rPr>
        <w:lastRenderedPageBreak/>
        <w:t>NHU</w:t>
      </w:r>
      <w:r w:rsidRPr="006D5C0F">
        <w:rPr>
          <w:b/>
          <w:color w:val="FF0000"/>
          <w:lang w:val="it-IT"/>
        </w:rPr>
        <w:t xml:space="preserve"> </w:t>
      </w:r>
      <w:r w:rsidRPr="006D5C0F">
        <w:rPr>
          <w:b/>
          <w:lang w:val="it-IT"/>
        </w:rPr>
        <w:t>CẦU MUA</w:t>
      </w:r>
      <w:r w:rsidR="007529B6" w:rsidRPr="006D5C0F">
        <w:rPr>
          <w:b/>
          <w:lang w:val="it-IT"/>
        </w:rPr>
        <w:t>,</w:t>
      </w:r>
      <w:r w:rsidRPr="006D5C0F">
        <w:rPr>
          <w:b/>
          <w:lang w:val="it-IT"/>
        </w:rPr>
        <w:t xml:space="preserve"> BÁN CỦA CÁC HỘ, CƠ SỞ </w:t>
      </w:r>
      <w:r w:rsidR="007529B6" w:rsidRPr="006D5C0F">
        <w:rPr>
          <w:b/>
          <w:lang w:val="it-IT"/>
        </w:rPr>
        <w:t xml:space="preserve">SẢN XUẤT </w:t>
      </w:r>
      <w:r w:rsidRPr="006D5C0F">
        <w:rPr>
          <w:b/>
          <w:lang w:val="it-IT"/>
        </w:rPr>
        <w:t xml:space="preserve">KINH DOANH </w:t>
      </w:r>
    </w:p>
    <w:p w:rsidR="001A3793" w:rsidRPr="006D5C0F" w:rsidRDefault="001A3793" w:rsidP="001A3793">
      <w:pPr>
        <w:jc w:val="center"/>
        <w:rPr>
          <w:b/>
        </w:rPr>
      </w:pPr>
      <w:r w:rsidRPr="006D5C0F">
        <w:rPr>
          <w:b/>
        </w:rPr>
        <w:t>TRÊN ĐỊA BÀN THÀNH PHỐ HÀ NỘI</w:t>
      </w:r>
    </w:p>
    <w:p w:rsidR="004A724E" w:rsidRPr="006D5C0F" w:rsidRDefault="00D12A7A" w:rsidP="00D12A7A">
      <w:pPr>
        <w:ind w:firstLine="360"/>
      </w:pPr>
      <w:r w:rsidRPr="006D5C0F">
        <w:rPr>
          <w:b/>
        </w:rPr>
        <w:t xml:space="preserve">      </w:t>
      </w:r>
    </w:p>
    <w:p w:rsidR="00300917" w:rsidRPr="006D5C0F" w:rsidRDefault="00300917" w:rsidP="00D12A7A">
      <w:pPr>
        <w:ind w:firstLine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"/>
        <w:gridCol w:w="149"/>
        <w:gridCol w:w="1908"/>
        <w:gridCol w:w="2672"/>
        <w:gridCol w:w="4436"/>
      </w:tblGrid>
      <w:tr w:rsidR="00EA1BF2" w:rsidRPr="00377B4C" w:rsidTr="00A03AFA">
        <w:trPr>
          <w:trHeight w:val="20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377B4C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77B4C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377B4C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77B4C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FE1C31" w:rsidRPr="00377B4C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77B4C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377B4C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77B4C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377B4C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377B4C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C3593E" w:rsidRPr="006D5C0F" w:rsidTr="00A03AFA">
        <w:trPr>
          <w:trHeight w:val="2083"/>
        </w:trPr>
        <w:tc>
          <w:tcPr>
            <w:tcW w:w="208" w:type="pct"/>
            <w:gridSpan w:val="2"/>
            <w:vAlign w:val="center"/>
          </w:tcPr>
          <w:p w:rsidR="00C3593E" w:rsidRPr="006D5C0F" w:rsidRDefault="00C3593E" w:rsidP="00C3593E">
            <w:pPr>
              <w:jc w:val="both"/>
            </w:pPr>
            <w:r w:rsidRPr="006D5C0F">
              <w:t>1</w:t>
            </w:r>
          </w:p>
        </w:tc>
        <w:tc>
          <w:tcPr>
            <w:tcW w:w="1014" w:type="pct"/>
            <w:vAlign w:val="center"/>
          </w:tcPr>
          <w:p w:rsidR="000C510D" w:rsidRPr="00230D6D" w:rsidRDefault="00C3593E" w:rsidP="00C3593E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>Công ty</w:t>
            </w:r>
            <w:r w:rsidR="000C510D" w:rsidRPr="00230D6D">
              <w:rPr>
                <w:sz w:val="28"/>
                <w:szCs w:val="28"/>
              </w:rPr>
              <w:t xml:space="preserve"> CP sản xuất và dịch vụ thương mại An Huy</w:t>
            </w:r>
            <w:r w:rsidRPr="00230D6D">
              <w:rPr>
                <w:sz w:val="28"/>
                <w:szCs w:val="28"/>
              </w:rPr>
              <w:t xml:space="preserve"> </w:t>
            </w:r>
          </w:p>
          <w:p w:rsidR="00C3593E" w:rsidRPr="00230D6D" w:rsidRDefault="00C3593E" w:rsidP="00C3593E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30D6D">
              <w:rPr>
                <w:color w:val="000000" w:themeColor="text1"/>
                <w:sz w:val="28"/>
                <w:szCs w:val="28"/>
              </w:rPr>
              <w:t>Đại diện:</w:t>
            </w:r>
          </w:p>
          <w:p w:rsidR="00C3593E" w:rsidRPr="00230D6D" w:rsidRDefault="000C510D" w:rsidP="00C3593E">
            <w:pPr>
              <w:spacing w:line="420" w:lineRule="atLeast"/>
            </w:pPr>
            <w:r w:rsidRPr="00230D6D">
              <w:t>Đỗ Hùng Chiêu</w:t>
            </w:r>
          </w:p>
          <w:p w:rsidR="00C3593E" w:rsidRPr="00230D6D" w:rsidRDefault="00C3593E" w:rsidP="00C3593E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20" w:type="pct"/>
            <w:vAlign w:val="center"/>
          </w:tcPr>
          <w:p w:rsidR="00C3593E" w:rsidRPr="00230D6D" w:rsidRDefault="000C510D" w:rsidP="00C3593E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>Xã Duyên Thái, huyện Thường Tín</w:t>
            </w:r>
            <w:r w:rsidR="00C3593E" w:rsidRPr="00230D6D">
              <w:rPr>
                <w:color w:val="000000" w:themeColor="text1"/>
                <w:sz w:val="28"/>
                <w:szCs w:val="28"/>
              </w:rPr>
              <w:t xml:space="preserve">, Hà Nội </w:t>
            </w:r>
          </w:p>
          <w:p w:rsidR="00C3593E" w:rsidRPr="00230D6D" w:rsidRDefault="00C3593E" w:rsidP="00C3593E">
            <w:pPr>
              <w:rPr>
                <w:color w:val="000000" w:themeColor="text1"/>
              </w:rPr>
            </w:pPr>
          </w:p>
          <w:p w:rsidR="00C3593E" w:rsidRPr="00230D6D" w:rsidRDefault="00C3593E" w:rsidP="00C3593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230D6D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0C510D" w:rsidRPr="00230D6D">
              <w:rPr>
                <w:sz w:val="28"/>
                <w:szCs w:val="28"/>
              </w:rPr>
              <w:t>0243 376 8475</w:t>
            </w:r>
          </w:p>
        </w:tc>
        <w:tc>
          <w:tcPr>
            <w:tcW w:w="2358" w:type="pct"/>
            <w:vAlign w:val="center"/>
          </w:tcPr>
          <w:p w:rsidR="00C3593E" w:rsidRPr="00230D6D" w:rsidRDefault="00C3593E" w:rsidP="00C3593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230D6D">
              <w:rPr>
                <w:color w:val="000000" w:themeColor="text1"/>
              </w:rPr>
              <w:t>Chuyên cung cấp sản phẩm</w:t>
            </w:r>
            <w:r w:rsidR="000C510D" w:rsidRPr="00230D6D">
              <w:rPr>
                <w:color w:val="000000" w:themeColor="text1"/>
              </w:rPr>
              <w:t xml:space="preserve"> thủ công mỹ nghệ</w:t>
            </w:r>
            <w:r w:rsidR="000C1AE3" w:rsidRPr="00230D6D">
              <w:rPr>
                <w:color w:val="000000" w:themeColor="text1"/>
              </w:rPr>
              <w:t xml:space="preserve"> gia dụng</w:t>
            </w:r>
            <w:r w:rsidR="000C510D" w:rsidRPr="00230D6D">
              <w:rPr>
                <w:color w:val="000000" w:themeColor="text1"/>
              </w:rPr>
              <w:t>.</w:t>
            </w:r>
            <w:r w:rsidRPr="00230D6D">
              <w:rPr>
                <w:color w:val="000000" w:themeColor="text1"/>
              </w:rPr>
              <w:t xml:space="preserve"> Sản phẩm đã được cấp chứng nhận sản phẩm OCOP.  </w:t>
            </w:r>
          </w:p>
        </w:tc>
      </w:tr>
      <w:tr w:rsidR="00C3593E" w:rsidRPr="006D5C0F" w:rsidTr="00A03AFA">
        <w:trPr>
          <w:trHeight w:val="2907"/>
        </w:trPr>
        <w:tc>
          <w:tcPr>
            <w:tcW w:w="208" w:type="pct"/>
            <w:gridSpan w:val="2"/>
            <w:vAlign w:val="center"/>
          </w:tcPr>
          <w:p w:rsidR="00C3593E" w:rsidRPr="006D5C0F" w:rsidRDefault="00C3593E" w:rsidP="00C3593E">
            <w:pPr>
              <w:jc w:val="both"/>
            </w:pPr>
            <w:r w:rsidRPr="006D5C0F">
              <w:t>2</w:t>
            </w:r>
          </w:p>
        </w:tc>
        <w:tc>
          <w:tcPr>
            <w:tcW w:w="1014" w:type="pct"/>
            <w:vAlign w:val="center"/>
          </w:tcPr>
          <w:p w:rsidR="00C3593E" w:rsidRPr="00230D6D" w:rsidRDefault="00C3593E" w:rsidP="00C3593E">
            <w:pPr>
              <w:jc w:val="both"/>
            </w:pPr>
            <w:r w:rsidRPr="00230D6D">
              <w:t xml:space="preserve">HTX </w:t>
            </w:r>
            <w:r w:rsidR="00343F40" w:rsidRPr="00230D6D">
              <w:t>nông sản thực phẩm Thành An</w:t>
            </w:r>
          </w:p>
          <w:p w:rsidR="00C3593E" w:rsidRPr="00230D6D" w:rsidRDefault="00C3593E" w:rsidP="00C3593E">
            <w:pPr>
              <w:jc w:val="both"/>
            </w:pPr>
            <w:r w:rsidRPr="00230D6D">
              <w:t xml:space="preserve">Đại diện: </w:t>
            </w:r>
          </w:p>
          <w:p w:rsidR="00C3593E" w:rsidRPr="00230D6D" w:rsidRDefault="00941DFE" w:rsidP="00C3593E">
            <w:pPr>
              <w:shd w:val="clear" w:color="auto" w:fill="FFFFFF"/>
              <w:jc w:val="both"/>
              <w:rPr>
                <w:b/>
                <w:bCs/>
              </w:rPr>
            </w:pPr>
            <w:hyperlink r:id="rId11" w:tooltip="tra cứu mã số thuế công ty có giám đốc Vương Đắc Nguyên" w:history="1">
              <w:r w:rsidR="00343F40" w:rsidRPr="00230D6D">
                <w:rPr>
                  <w:rStyle w:val="Hyperlink"/>
                  <w:b w:val="0"/>
                  <w:bCs w:val="0"/>
                  <w:color w:val="auto"/>
                </w:rPr>
                <w:t>Vương Đắc Nguyên</w:t>
              </w:r>
            </w:hyperlink>
          </w:p>
        </w:tc>
        <w:tc>
          <w:tcPr>
            <w:tcW w:w="1420" w:type="pct"/>
            <w:vAlign w:val="center"/>
          </w:tcPr>
          <w:p w:rsidR="00C3593E" w:rsidRPr="00230D6D" w:rsidRDefault="00343F40" w:rsidP="00C3593E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 xml:space="preserve"> Xã Cộng Hòa, huyện Quốc Oai, Hà Nội</w:t>
            </w:r>
          </w:p>
          <w:p w:rsidR="00C3593E" w:rsidRPr="00230D6D" w:rsidRDefault="00C3593E" w:rsidP="00C3593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 xml:space="preserve">ĐT: </w:t>
            </w:r>
            <w:r w:rsidR="00343F40" w:rsidRPr="00230D6D">
              <w:rPr>
                <w:sz w:val="28"/>
                <w:szCs w:val="28"/>
              </w:rPr>
              <w:t>0984136666</w:t>
            </w:r>
          </w:p>
        </w:tc>
        <w:tc>
          <w:tcPr>
            <w:tcW w:w="2358" w:type="pct"/>
            <w:vAlign w:val="center"/>
          </w:tcPr>
          <w:p w:rsidR="00C3593E" w:rsidRPr="00230D6D" w:rsidRDefault="00C3593E" w:rsidP="00C359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230D6D">
              <w:rPr>
                <w:color w:val="000000" w:themeColor="text1"/>
                <w:sz w:val="28"/>
                <w:szCs w:val="28"/>
              </w:rPr>
              <w:t xml:space="preserve">Chuyên cung cấp </w:t>
            </w:r>
            <w:r w:rsidR="00343F40" w:rsidRPr="00230D6D">
              <w:rPr>
                <w:color w:val="000000" w:themeColor="text1"/>
                <w:sz w:val="28"/>
                <w:szCs w:val="28"/>
              </w:rPr>
              <w:t xml:space="preserve">sản phẩm trứng gà. </w:t>
            </w:r>
            <w:r w:rsidRPr="00230D6D">
              <w:rPr>
                <w:color w:val="000000" w:themeColor="text1"/>
                <w:sz w:val="28"/>
                <w:szCs w:val="28"/>
              </w:rPr>
              <w:t>Sản phẩm đã được cấp chứng nhận sản phẩm OCOP.</w:t>
            </w:r>
          </w:p>
        </w:tc>
      </w:tr>
      <w:tr w:rsidR="005D116C" w:rsidRPr="006D5C0F" w:rsidTr="00A03AFA">
        <w:trPr>
          <w:trHeight w:val="2745"/>
        </w:trPr>
        <w:tc>
          <w:tcPr>
            <w:tcW w:w="208" w:type="pct"/>
            <w:gridSpan w:val="2"/>
            <w:vAlign w:val="center"/>
          </w:tcPr>
          <w:p w:rsidR="005D116C" w:rsidRPr="006D5C0F" w:rsidRDefault="005D116C" w:rsidP="005D116C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14" w:type="pct"/>
            <w:vAlign w:val="center"/>
          </w:tcPr>
          <w:p w:rsidR="00BA6C28" w:rsidRPr="00230D6D" w:rsidRDefault="00BA6C28" w:rsidP="005D116C">
            <w:pPr>
              <w:jc w:val="both"/>
              <w:rPr>
                <w:color w:val="000000" w:themeColor="text1"/>
              </w:rPr>
            </w:pPr>
            <w:r w:rsidRPr="00230D6D">
              <w:rPr>
                <w:color w:val="000000" w:themeColor="text1"/>
              </w:rPr>
              <w:t>C</w:t>
            </w:r>
            <w:r w:rsidR="003B1AD2" w:rsidRPr="00230D6D">
              <w:rPr>
                <w:color w:val="000000" w:themeColor="text1"/>
              </w:rPr>
              <w:t>ơ</w:t>
            </w:r>
            <w:r w:rsidRPr="00230D6D">
              <w:rPr>
                <w:color w:val="000000" w:themeColor="text1"/>
              </w:rPr>
              <w:t xml:space="preserve"> sở sản xuất miến dong Thảo Chính</w:t>
            </w:r>
          </w:p>
          <w:p w:rsidR="005D116C" w:rsidRPr="00230D6D" w:rsidRDefault="005D116C" w:rsidP="005D116C">
            <w:pPr>
              <w:jc w:val="both"/>
              <w:rPr>
                <w:color w:val="000000" w:themeColor="text1"/>
              </w:rPr>
            </w:pPr>
            <w:r w:rsidRPr="00230D6D">
              <w:rPr>
                <w:color w:val="000000" w:themeColor="text1"/>
              </w:rPr>
              <w:t xml:space="preserve"> Đại diện: </w:t>
            </w:r>
          </w:p>
          <w:p w:rsidR="005D116C" w:rsidRPr="00230D6D" w:rsidRDefault="00053E2A" w:rsidP="005D116C">
            <w:pPr>
              <w:shd w:val="clear" w:color="auto" w:fill="FFFFFF"/>
              <w:jc w:val="both"/>
            </w:pPr>
            <w:r w:rsidRPr="00230D6D">
              <w:rPr>
                <w:bdr w:val="none" w:sz="0" w:space="0" w:color="auto" w:frame="1"/>
              </w:rPr>
              <w:t>Vương Xuân Thảo</w:t>
            </w:r>
          </w:p>
        </w:tc>
        <w:tc>
          <w:tcPr>
            <w:tcW w:w="1420" w:type="pct"/>
            <w:vAlign w:val="center"/>
          </w:tcPr>
          <w:p w:rsidR="005D116C" w:rsidRPr="00230D6D" w:rsidRDefault="005D116C" w:rsidP="005D116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30D6D">
              <w:rPr>
                <w:color w:val="000000" w:themeColor="text1"/>
                <w:sz w:val="28"/>
                <w:szCs w:val="28"/>
              </w:rPr>
              <w:t>Xã</w:t>
            </w:r>
            <w:r w:rsidR="00BA6C28" w:rsidRPr="00230D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A6C28" w:rsidRPr="00230D6D">
              <w:rPr>
                <w:sz w:val="28"/>
                <w:szCs w:val="28"/>
              </w:rPr>
              <w:t>Tân Hoà, huyện Quốc Oai</w:t>
            </w:r>
            <w:r w:rsidRPr="00230D6D">
              <w:rPr>
                <w:color w:val="000000" w:themeColor="text1"/>
                <w:sz w:val="28"/>
                <w:szCs w:val="28"/>
              </w:rPr>
              <w:t xml:space="preserve">, Hà Nội </w:t>
            </w:r>
          </w:p>
          <w:p w:rsidR="005D116C" w:rsidRPr="00230D6D" w:rsidRDefault="005D116C" w:rsidP="005D116C">
            <w:pPr>
              <w:rPr>
                <w:color w:val="000000" w:themeColor="text1"/>
              </w:rPr>
            </w:pPr>
          </w:p>
          <w:p w:rsidR="005D116C" w:rsidRPr="00230D6D" w:rsidRDefault="005D116C" w:rsidP="005D116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230D6D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3B1AD2" w:rsidRPr="00230D6D">
              <w:rPr>
                <w:sz w:val="28"/>
                <w:szCs w:val="28"/>
              </w:rPr>
              <w:t>0387850054</w:t>
            </w:r>
          </w:p>
        </w:tc>
        <w:tc>
          <w:tcPr>
            <w:tcW w:w="2358" w:type="pct"/>
            <w:vAlign w:val="center"/>
          </w:tcPr>
          <w:p w:rsidR="005D116C" w:rsidRPr="00230D6D" w:rsidRDefault="005D116C" w:rsidP="005D116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230D6D">
              <w:rPr>
                <w:color w:val="000000" w:themeColor="text1"/>
                <w:sz w:val="28"/>
                <w:szCs w:val="28"/>
              </w:rPr>
              <w:t xml:space="preserve">Chuyên cung cấp sản phẩm </w:t>
            </w:r>
            <w:r w:rsidR="003B1AD2" w:rsidRPr="00230D6D">
              <w:rPr>
                <w:color w:val="000000" w:themeColor="text1"/>
                <w:sz w:val="28"/>
                <w:szCs w:val="28"/>
              </w:rPr>
              <w:t xml:space="preserve"> miến dong các loại. </w:t>
            </w:r>
            <w:r w:rsidRPr="00230D6D">
              <w:rPr>
                <w:color w:val="000000" w:themeColor="text1"/>
                <w:sz w:val="28"/>
                <w:szCs w:val="28"/>
              </w:rPr>
              <w:t>Sản phẩm đã được cấp chứng nhận sản phẩm OCOP.</w:t>
            </w:r>
          </w:p>
        </w:tc>
      </w:tr>
      <w:tr w:rsidR="00EF0ACC" w:rsidRPr="006D5C0F" w:rsidTr="00A03AFA">
        <w:trPr>
          <w:trHeight w:val="2745"/>
        </w:trPr>
        <w:tc>
          <w:tcPr>
            <w:tcW w:w="208" w:type="pct"/>
            <w:gridSpan w:val="2"/>
            <w:vAlign w:val="center"/>
          </w:tcPr>
          <w:p w:rsidR="00EF0ACC" w:rsidRPr="006D5C0F" w:rsidRDefault="00EF0ACC" w:rsidP="00EF0ACC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14" w:type="pct"/>
            <w:vAlign w:val="center"/>
          </w:tcPr>
          <w:p w:rsidR="005D116C" w:rsidRPr="00230D6D" w:rsidRDefault="005D116C" w:rsidP="00EF0ACC">
            <w:pPr>
              <w:shd w:val="clear" w:color="auto" w:fill="FFFFFF"/>
              <w:jc w:val="both"/>
            </w:pPr>
            <w:r w:rsidRPr="00230D6D">
              <w:t xml:space="preserve">Hộ kinh doanh Lê </w:t>
            </w:r>
            <w:r w:rsidR="00AE3B32" w:rsidRPr="00230D6D">
              <w:t>Đình Tuấn</w:t>
            </w:r>
          </w:p>
          <w:p w:rsidR="00EF0ACC" w:rsidRPr="00230D6D" w:rsidRDefault="00EF0ACC" w:rsidP="00EF0ACC">
            <w:pPr>
              <w:shd w:val="clear" w:color="auto" w:fill="FFFFFF"/>
              <w:jc w:val="both"/>
            </w:pPr>
            <w:r w:rsidRPr="00230D6D">
              <w:t xml:space="preserve">Đại diện: </w:t>
            </w:r>
          </w:p>
          <w:p w:rsidR="00EF0ACC" w:rsidRPr="00230D6D" w:rsidRDefault="00AE3B32" w:rsidP="00C212ED">
            <w:pPr>
              <w:spacing w:line="320" w:lineRule="exact"/>
            </w:pPr>
            <w:r w:rsidRPr="00230D6D">
              <w:t>Lê Đình Tuấn</w:t>
            </w:r>
          </w:p>
        </w:tc>
        <w:tc>
          <w:tcPr>
            <w:tcW w:w="1420" w:type="pct"/>
            <w:vAlign w:val="center"/>
          </w:tcPr>
          <w:p w:rsidR="00EF0ACC" w:rsidRPr="00230D6D" w:rsidRDefault="005D116C" w:rsidP="00CA1DF6">
            <w:pPr>
              <w:shd w:val="clear" w:color="auto" w:fill="FFFFFF"/>
              <w:jc w:val="both"/>
            </w:pPr>
            <w:r w:rsidRPr="00230D6D">
              <w:t xml:space="preserve">Xã </w:t>
            </w:r>
            <w:r w:rsidR="00AE3B32" w:rsidRPr="00230D6D">
              <w:t>Tả Thanh Oai</w:t>
            </w:r>
            <w:r w:rsidR="00377B4C">
              <w:rPr>
                <w:rStyle w:val="copy"/>
              </w:rPr>
              <w:t>, h</w:t>
            </w:r>
            <w:r w:rsidR="00C212ED" w:rsidRPr="00230D6D">
              <w:rPr>
                <w:rStyle w:val="copy"/>
              </w:rPr>
              <w:t xml:space="preserve">uyện </w:t>
            </w:r>
            <w:r w:rsidR="00AE3B32" w:rsidRPr="00230D6D">
              <w:rPr>
                <w:rStyle w:val="copy"/>
              </w:rPr>
              <w:t>Thanh Trì</w:t>
            </w:r>
            <w:r w:rsidR="00EF0ACC" w:rsidRPr="00230D6D">
              <w:t xml:space="preserve">, Hà Nội </w:t>
            </w:r>
          </w:p>
          <w:p w:rsidR="00EF0ACC" w:rsidRPr="00230D6D" w:rsidRDefault="003C452D" w:rsidP="00EF0ACC">
            <w:pPr>
              <w:shd w:val="clear" w:color="auto" w:fill="FFFFFF"/>
              <w:jc w:val="both"/>
              <w:rPr>
                <w:lang w:val="vi-VN"/>
              </w:rPr>
            </w:pPr>
            <w:r w:rsidRPr="00230D6D">
              <w:t xml:space="preserve"> </w:t>
            </w:r>
            <w:r w:rsidR="00EF0ACC" w:rsidRPr="00230D6D">
              <w:t xml:space="preserve">ĐT: </w:t>
            </w:r>
            <w:r w:rsidR="00AE3B32" w:rsidRPr="00230D6D">
              <w:t>0982716617</w:t>
            </w:r>
          </w:p>
        </w:tc>
        <w:tc>
          <w:tcPr>
            <w:tcW w:w="2358" w:type="pct"/>
            <w:vAlign w:val="center"/>
          </w:tcPr>
          <w:p w:rsidR="00CA1DF6" w:rsidRPr="00230D6D" w:rsidRDefault="000769C2" w:rsidP="00CA1DF6">
            <w:pPr>
              <w:shd w:val="clear" w:color="auto" w:fill="FFFFFF"/>
              <w:jc w:val="both"/>
            </w:pPr>
            <w:r w:rsidRPr="00230D6D">
              <w:t>C</w:t>
            </w:r>
            <w:r w:rsidR="005D116C" w:rsidRPr="00230D6D">
              <w:t>huyên c</w:t>
            </w:r>
            <w:r w:rsidR="00EF0ACC" w:rsidRPr="00230D6D">
              <w:t>ung cấp</w:t>
            </w:r>
            <w:r w:rsidR="00C212ED" w:rsidRPr="00230D6D">
              <w:t xml:space="preserve"> </w:t>
            </w:r>
            <w:r w:rsidRPr="00230D6D">
              <w:t>sản phẩm</w:t>
            </w:r>
            <w:r w:rsidR="00AE3B32" w:rsidRPr="00230D6D">
              <w:t xml:space="preserve"> trà hoa mẫu đơn Mộc Sắc</w:t>
            </w:r>
            <w:r w:rsidR="00CA1DF6" w:rsidRPr="00230D6D">
              <w:rPr>
                <w:lang w:val="vi-VN"/>
              </w:rPr>
              <w:t xml:space="preserve">. </w:t>
            </w:r>
            <w:r w:rsidR="00EF0ACC" w:rsidRPr="00230D6D">
              <w:t>Sản phẩm đã được cấp chứng nhận sản phẩm OCOP.</w:t>
            </w:r>
          </w:p>
        </w:tc>
      </w:tr>
      <w:tr w:rsidR="00AE299D" w:rsidRPr="006D5C0F" w:rsidTr="00A0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</w:tblCellMar>
          <w:tblLook w:val="04A0"/>
        </w:tblPrEx>
        <w:trPr>
          <w:gridAfter w:val="4"/>
          <w:wAfter w:w="4871" w:type="pct"/>
          <w:trHeight w:val="5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FA" w:rsidRPr="006D5C0F" w:rsidRDefault="00A03AFA" w:rsidP="005C717B">
            <w:pPr>
              <w:jc w:val="center"/>
            </w:pPr>
          </w:p>
        </w:tc>
      </w:tr>
      <w:tr w:rsidR="00230D6D" w:rsidRPr="006D5C0F" w:rsidTr="00A0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</w:tblCellMar>
          <w:tblLook w:val="04A0"/>
        </w:tblPrEx>
        <w:trPr>
          <w:gridAfter w:val="4"/>
          <w:wAfter w:w="4871" w:type="pct"/>
          <w:trHeight w:val="5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D6D" w:rsidRPr="006D5C0F" w:rsidRDefault="00230D6D" w:rsidP="005C717B">
            <w:pPr>
              <w:jc w:val="center"/>
            </w:pPr>
          </w:p>
        </w:tc>
      </w:tr>
    </w:tbl>
    <w:p w:rsidR="008C689B" w:rsidRPr="006D5C0F" w:rsidRDefault="008C689B" w:rsidP="008C689B">
      <w:pPr>
        <w:jc w:val="center"/>
        <w:rPr>
          <w:b/>
          <w:bCs/>
          <w:lang w:val="it-IT"/>
        </w:rPr>
      </w:pPr>
      <w:r w:rsidRPr="006D5C0F">
        <w:rPr>
          <w:b/>
          <w:bCs/>
          <w:lang w:val="it-IT"/>
        </w:rPr>
        <w:t>NHU CẦU MUA, BÁN CỦA CÁC HỘ, CƠ SỞ SẢN XUẤT</w:t>
      </w:r>
      <w:r w:rsidR="00EF1F9A">
        <w:rPr>
          <w:b/>
          <w:bCs/>
          <w:lang w:val="it-IT"/>
        </w:rPr>
        <w:t>,</w:t>
      </w:r>
      <w:r w:rsidRPr="006D5C0F">
        <w:rPr>
          <w:b/>
          <w:bCs/>
          <w:lang w:val="it-IT"/>
        </w:rPr>
        <w:t xml:space="preserve"> KINH DOANH </w:t>
      </w:r>
    </w:p>
    <w:p w:rsidR="008C689B" w:rsidRPr="006D5C0F" w:rsidRDefault="008C689B" w:rsidP="008C689B">
      <w:pPr>
        <w:jc w:val="center"/>
        <w:rPr>
          <w:b/>
          <w:bCs/>
        </w:rPr>
      </w:pPr>
      <w:r w:rsidRPr="006D5C0F">
        <w:rPr>
          <w:b/>
          <w:bCs/>
        </w:rPr>
        <w:t>TRÊN ĐỊA BÀN THÀNH PHỐ HÀ NỘI</w:t>
      </w:r>
    </w:p>
    <w:p w:rsidR="001D10A6" w:rsidRDefault="001D10A6" w:rsidP="00912316">
      <w:pPr>
        <w:spacing w:line="360" w:lineRule="auto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923"/>
        <w:gridCol w:w="2285"/>
        <w:gridCol w:w="3459"/>
      </w:tblGrid>
      <w:tr w:rsidR="00E135FA" w:rsidRPr="00F94483" w:rsidTr="00EF73C8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Pr="006D5C0F" w:rsidRDefault="00E135FA" w:rsidP="00E135FA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bCs/>
                <w:color w:val="000000" w:themeColor="text1"/>
                <w:spacing w:val="-2"/>
              </w:rPr>
              <w:t>tt</w:t>
            </w:r>
          </w:p>
        </w:tc>
        <w:tc>
          <w:tcPr>
            <w:tcW w:w="1557" w:type="pct"/>
            <w:vAlign w:val="center"/>
          </w:tcPr>
          <w:p w:rsidR="00E135FA" w:rsidRPr="006D5C0F" w:rsidRDefault="00E135FA" w:rsidP="00E135FA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E135FA" w:rsidRPr="00F94483" w:rsidRDefault="00E135FA" w:rsidP="00E135FA">
            <w:pPr>
              <w:spacing w:line="340" w:lineRule="exact"/>
              <w:jc w:val="both"/>
            </w:pPr>
            <w:r w:rsidRPr="006D5C0F">
              <w:rPr>
                <w:bCs/>
                <w:color w:val="000000" w:themeColor="text1"/>
                <w:spacing w:val="-2"/>
              </w:rPr>
              <w:t>người đại diện</w:t>
            </w:r>
          </w:p>
        </w:tc>
        <w:tc>
          <w:tcPr>
            <w:tcW w:w="1217" w:type="pct"/>
            <w:vAlign w:val="center"/>
          </w:tcPr>
          <w:p w:rsidR="00E135FA" w:rsidRPr="00F94483" w:rsidRDefault="00E135FA" w:rsidP="00E135FA">
            <w:pPr>
              <w:spacing w:line="340" w:lineRule="exact"/>
              <w:jc w:val="both"/>
            </w:pPr>
            <w:r w:rsidRPr="006D5C0F">
              <w:rPr>
                <w:bCs/>
                <w:color w:val="000000" w:themeColor="text1"/>
                <w:spacing w:val="-2"/>
              </w:rPr>
              <w:t>Địa chỉ</w:t>
            </w:r>
          </w:p>
        </w:tc>
        <w:tc>
          <w:tcPr>
            <w:tcW w:w="1842" w:type="pct"/>
            <w:vAlign w:val="center"/>
          </w:tcPr>
          <w:p w:rsidR="00E135FA" w:rsidRPr="00F94483" w:rsidRDefault="00E135FA" w:rsidP="00E135FA">
            <w:pPr>
              <w:spacing w:before="120" w:after="120" w:line="300" w:lineRule="exact"/>
              <w:jc w:val="both"/>
            </w:pPr>
            <w:r w:rsidRPr="006D5C0F">
              <w:rPr>
                <w:bCs/>
                <w:color w:val="000000" w:themeColor="text1"/>
                <w:spacing w:val="-2"/>
              </w:rPr>
              <w:t>Ngành nghề sản xuất, kinh doanh</w:t>
            </w:r>
          </w:p>
        </w:tc>
      </w:tr>
      <w:tr w:rsidR="003073D3" w:rsidRPr="00F94483" w:rsidTr="00EF73C8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D3" w:rsidRPr="006D5C0F" w:rsidRDefault="003073D3" w:rsidP="003073D3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557" w:type="pct"/>
            <w:vAlign w:val="center"/>
          </w:tcPr>
          <w:p w:rsidR="003073D3" w:rsidRPr="00BB4712" w:rsidRDefault="003073D3" w:rsidP="003073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BB4712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3073D3" w:rsidRPr="00BB4712" w:rsidRDefault="003073D3" w:rsidP="003073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712">
              <w:rPr>
                <w:sz w:val="28"/>
                <w:szCs w:val="28"/>
              </w:rPr>
              <w:t xml:space="preserve">Đại diện: </w:t>
            </w:r>
          </w:p>
          <w:p w:rsidR="003073D3" w:rsidRPr="00BB4712" w:rsidRDefault="00A95DC7" w:rsidP="003073D3">
            <w:pPr>
              <w:jc w:val="both"/>
              <w:rPr>
                <w:lang w:val="vi-VN"/>
              </w:rPr>
            </w:pPr>
            <w:r w:rsidRPr="00A95DC7">
              <w:rPr>
                <w:bCs/>
              </w:rPr>
              <w:t>Nguyễn Văn Chiến</w:t>
            </w:r>
          </w:p>
        </w:tc>
        <w:tc>
          <w:tcPr>
            <w:tcW w:w="1217" w:type="pct"/>
            <w:vAlign w:val="center"/>
          </w:tcPr>
          <w:p w:rsidR="003073D3" w:rsidRPr="00BB4712" w:rsidRDefault="00A95DC7" w:rsidP="003073D3">
            <w:pPr>
              <w:jc w:val="both"/>
            </w:pPr>
            <w:r>
              <w:t>Xã Phù Lưu Tế</w:t>
            </w:r>
            <w:r w:rsidR="00BB4712" w:rsidRPr="00BB4712">
              <w:t xml:space="preserve">, huyện </w:t>
            </w:r>
            <w:r w:rsidRPr="001D10A6">
              <w:t>Mỹ Đức</w:t>
            </w:r>
            <w:r w:rsidR="003073D3" w:rsidRPr="00BB4712">
              <w:t>, Hà Nội</w:t>
            </w:r>
          </w:p>
          <w:p w:rsidR="003073D3" w:rsidRPr="00BB4712" w:rsidRDefault="003073D3" w:rsidP="00D11920">
            <w:pPr>
              <w:spacing w:line="360" w:lineRule="auto"/>
            </w:pPr>
            <w:r w:rsidRPr="00BB4712">
              <w:t xml:space="preserve">ĐT: </w:t>
            </w:r>
            <w:r w:rsidR="00A95DC7" w:rsidRPr="001D10A6">
              <w:t>0867698266</w:t>
            </w:r>
          </w:p>
        </w:tc>
        <w:tc>
          <w:tcPr>
            <w:tcW w:w="1842" w:type="pct"/>
            <w:vAlign w:val="center"/>
          </w:tcPr>
          <w:p w:rsidR="003073D3" w:rsidRPr="00ED5E64" w:rsidRDefault="003073D3" w:rsidP="003073D3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Chuyên</w:t>
            </w:r>
            <w:r w:rsidRPr="00ED5E64">
              <w:rPr>
                <w:sz w:val="28"/>
                <w:szCs w:val="28"/>
                <w:lang w:val="vi-VN"/>
              </w:rPr>
              <w:t xml:space="preserve"> cung cấp</w:t>
            </w:r>
            <w:r w:rsidR="00BB4712">
              <w:rPr>
                <w:sz w:val="28"/>
                <w:szCs w:val="28"/>
              </w:rPr>
              <w:t xml:space="preserve"> lúa giống,</w:t>
            </w:r>
            <w:r w:rsidRPr="00ED5E64">
              <w:rPr>
                <w:sz w:val="28"/>
                <w:szCs w:val="28"/>
                <w:lang w:val="vi-VN"/>
              </w:rPr>
              <w:t xml:space="preserve"> thuốc BVTV, phân bón, giống</w:t>
            </w:r>
            <w:r w:rsidRPr="00ED5E64">
              <w:rPr>
                <w:sz w:val="28"/>
                <w:szCs w:val="28"/>
              </w:rPr>
              <w:t xml:space="preserve"> </w:t>
            </w:r>
            <w:r w:rsidRPr="00ED5E64">
              <w:rPr>
                <w:sz w:val="28"/>
                <w:szCs w:val="28"/>
                <w:lang w:val="vi-VN"/>
              </w:rPr>
              <w:t xml:space="preserve"> cây trồng </w:t>
            </w:r>
            <w:r w:rsidRPr="00ED5E64">
              <w:rPr>
                <w:sz w:val="28"/>
                <w:szCs w:val="28"/>
              </w:rPr>
              <w:t>các loại</w:t>
            </w:r>
            <w:r w:rsidRPr="00ED5E64">
              <w:rPr>
                <w:sz w:val="28"/>
                <w:szCs w:val="28"/>
                <w:lang w:val="vi-VN"/>
              </w:rPr>
              <w:t>. Cơ sở đã được cấp giấy chứng nhận đủ điều kiện buôn bán vật tư, phân bón.</w:t>
            </w:r>
          </w:p>
        </w:tc>
      </w:tr>
      <w:tr w:rsidR="00EF73C8" w:rsidRPr="00F94483" w:rsidTr="00EF73C8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C8" w:rsidRPr="006D5C0F" w:rsidRDefault="00EF73C8" w:rsidP="00EF73C8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557" w:type="pct"/>
            <w:vAlign w:val="center"/>
          </w:tcPr>
          <w:p w:rsidR="00EF73C8" w:rsidRPr="00BB4712" w:rsidRDefault="00EF73C8" w:rsidP="00EF73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712">
              <w:rPr>
                <w:sz w:val="28"/>
                <w:szCs w:val="28"/>
              </w:rPr>
              <w:t xml:space="preserve">Đại lý cung cấp thức ăn </w:t>
            </w:r>
            <w:r>
              <w:rPr>
                <w:sz w:val="28"/>
                <w:szCs w:val="28"/>
              </w:rPr>
              <w:t>chăn nuôi, thuốc thú y</w:t>
            </w:r>
          </w:p>
          <w:p w:rsidR="00EF73C8" w:rsidRPr="00BB4712" w:rsidRDefault="00EF73C8" w:rsidP="00EF73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712">
              <w:rPr>
                <w:sz w:val="28"/>
                <w:szCs w:val="28"/>
              </w:rPr>
              <w:t xml:space="preserve">Đại diện: </w:t>
            </w:r>
          </w:p>
          <w:p w:rsidR="00EF73C8" w:rsidRPr="00BB4712" w:rsidRDefault="00EF73C8" w:rsidP="00EF73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5DC7">
              <w:rPr>
                <w:color w:val="000000" w:themeColor="text1"/>
                <w:sz w:val="28"/>
              </w:rPr>
              <w:t>Lê Văn Đức</w:t>
            </w:r>
            <w:r w:rsidRPr="00BB4712">
              <w:rPr>
                <w:bCs/>
              </w:rPr>
              <w:t xml:space="preserve"> </w:t>
            </w:r>
          </w:p>
        </w:tc>
        <w:tc>
          <w:tcPr>
            <w:tcW w:w="1217" w:type="pct"/>
            <w:vAlign w:val="center"/>
          </w:tcPr>
          <w:p w:rsidR="00EF73C8" w:rsidRPr="00BB4712" w:rsidRDefault="00EF73C8" w:rsidP="00EF73C8">
            <w:pPr>
              <w:jc w:val="both"/>
            </w:pPr>
            <w:r w:rsidRPr="00BB4712">
              <w:t xml:space="preserve">Xã </w:t>
            </w:r>
            <w:r w:rsidRPr="00A95DC7">
              <w:t>Phúc Tiến</w:t>
            </w:r>
            <w:r w:rsidR="00377B4C">
              <w:t>, h</w:t>
            </w:r>
            <w:r w:rsidRPr="00BB4712">
              <w:t xml:space="preserve">uyện </w:t>
            </w:r>
            <w:r w:rsidRPr="00A95DC7">
              <w:t>Phú Xuyên</w:t>
            </w:r>
            <w:r w:rsidRPr="00BB4712">
              <w:t>, Hà Nội</w:t>
            </w:r>
          </w:p>
          <w:p w:rsidR="00EF73C8" w:rsidRPr="00BB4712" w:rsidRDefault="00EF73C8" w:rsidP="00EF73C8">
            <w:pPr>
              <w:spacing w:line="360" w:lineRule="auto"/>
            </w:pPr>
            <w:r w:rsidRPr="00BB4712">
              <w:t xml:space="preserve">ĐT: </w:t>
            </w:r>
            <w:r w:rsidRPr="00A95DC7">
              <w:t>0914373652</w:t>
            </w:r>
          </w:p>
        </w:tc>
        <w:tc>
          <w:tcPr>
            <w:tcW w:w="1842" w:type="pct"/>
            <w:vAlign w:val="center"/>
          </w:tcPr>
          <w:p w:rsidR="00EF73C8" w:rsidRPr="00ED5E64" w:rsidRDefault="00EF73C8" w:rsidP="00EF73C8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ED5E64">
              <w:t>Chuyên</w:t>
            </w:r>
            <w:r w:rsidRPr="00ED5E64">
              <w:rPr>
                <w:lang w:val="vi-VN"/>
              </w:rPr>
              <w:t xml:space="preserve"> cung cấp </w:t>
            </w:r>
            <w:r>
              <w:t xml:space="preserve">thức ăn gia súc, gia cầm </w:t>
            </w:r>
            <w:r w:rsidRPr="00ED5E64">
              <w:t>các loại</w:t>
            </w:r>
            <w:r>
              <w:t xml:space="preserve"> phục vụ địa bàn huyện </w:t>
            </w:r>
            <w:r w:rsidRPr="00A95DC7">
              <w:t>Phú Xuyên</w:t>
            </w:r>
            <w:r>
              <w:t xml:space="preserve"> và một số khu vực lân cận</w:t>
            </w:r>
            <w:r w:rsidRPr="00ED5E64">
              <w:rPr>
                <w:lang w:val="vi-VN"/>
              </w:rPr>
              <w:t xml:space="preserve"> </w:t>
            </w:r>
            <w:r>
              <w:t xml:space="preserve"> </w:t>
            </w:r>
          </w:p>
        </w:tc>
      </w:tr>
      <w:tr w:rsidR="00EF73C8" w:rsidRPr="00F94483" w:rsidTr="00EF73C8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C8" w:rsidRPr="006D5C0F" w:rsidRDefault="00EF73C8" w:rsidP="00EF73C8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557" w:type="pct"/>
            <w:vAlign w:val="center"/>
          </w:tcPr>
          <w:p w:rsidR="00EF73C8" w:rsidRPr="00230D6D" w:rsidRDefault="00EF73C8" w:rsidP="00EF73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>Đại lý cung cấp thức ăn gia súc, gia cầm</w:t>
            </w:r>
          </w:p>
          <w:p w:rsidR="00EF73C8" w:rsidRPr="00230D6D" w:rsidRDefault="00EF73C8" w:rsidP="00EF73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 xml:space="preserve">Đại diện: </w:t>
            </w:r>
          </w:p>
          <w:p w:rsidR="00EF73C8" w:rsidRPr="00230D6D" w:rsidRDefault="00EF73C8" w:rsidP="00EF73C8">
            <w:pPr>
              <w:tabs>
                <w:tab w:val="left" w:pos="3420"/>
                <w:tab w:val="left" w:pos="7380"/>
              </w:tabs>
              <w:ind w:right="720"/>
              <w:rPr>
                <w:bCs/>
              </w:rPr>
            </w:pPr>
            <w:r w:rsidRPr="00230D6D">
              <w:rPr>
                <w:color w:val="000000" w:themeColor="text1"/>
              </w:rPr>
              <w:t>Nguyễn Văn Bằng</w:t>
            </w:r>
          </w:p>
        </w:tc>
        <w:tc>
          <w:tcPr>
            <w:tcW w:w="1217" w:type="pct"/>
            <w:vAlign w:val="center"/>
          </w:tcPr>
          <w:p w:rsidR="00EF73C8" w:rsidRPr="00230D6D" w:rsidRDefault="00EF73C8" w:rsidP="00EF73C8">
            <w:pPr>
              <w:jc w:val="both"/>
            </w:pPr>
            <w:r w:rsidRPr="00230D6D">
              <w:t>Thị trấn Phú Xuyên, huyện Phú Xuyên, Hà Nội</w:t>
            </w:r>
          </w:p>
          <w:p w:rsidR="00EF73C8" w:rsidRPr="00230D6D" w:rsidRDefault="00EF73C8" w:rsidP="00EF73C8">
            <w:pPr>
              <w:jc w:val="both"/>
            </w:pPr>
            <w:r w:rsidRPr="00230D6D">
              <w:t>ĐT: 0912789178</w:t>
            </w:r>
          </w:p>
          <w:p w:rsidR="00EF73C8" w:rsidRPr="00230D6D" w:rsidRDefault="00EF73C8" w:rsidP="00EF73C8">
            <w:pPr>
              <w:jc w:val="both"/>
            </w:pPr>
          </w:p>
        </w:tc>
        <w:tc>
          <w:tcPr>
            <w:tcW w:w="1842" w:type="pct"/>
            <w:vAlign w:val="center"/>
          </w:tcPr>
          <w:p w:rsidR="00EF73C8" w:rsidRPr="00230D6D" w:rsidRDefault="00EF73C8" w:rsidP="00EF73C8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>Chuyên</w:t>
            </w:r>
            <w:r w:rsidRPr="00230D6D">
              <w:rPr>
                <w:sz w:val="28"/>
                <w:szCs w:val="28"/>
                <w:lang w:val="vi-VN"/>
              </w:rPr>
              <w:t xml:space="preserve"> cung cấp </w:t>
            </w:r>
            <w:r w:rsidRPr="00230D6D">
              <w:rPr>
                <w:sz w:val="28"/>
                <w:szCs w:val="28"/>
              </w:rPr>
              <w:t>thức ăn gia súc, gia cầm các loại phục vụ địa bàn huyện Phú Xuyên và một số khu vực lân cận</w:t>
            </w:r>
            <w:r w:rsidRPr="00230D6D">
              <w:rPr>
                <w:sz w:val="28"/>
                <w:szCs w:val="28"/>
                <w:lang w:val="vi-VN"/>
              </w:rPr>
              <w:t xml:space="preserve"> </w:t>
            </w:r>
            <w:r w:rsidRPr="00230D6D">
              <w:rPr>
                <w:sz w:val="28"/>
                <w:szCs w:val="28"/>
              </w:rPr>
              <w:t xml:space="preserve"> </w:t>
            </w:r>
          </w:p>
        </w:tc>
      </w:tr>
      <w:tr w:rsidR="00EF73C8" w:rsidRPr="00F94483" w:rsidTr="00EF73C8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C8" w:rsidRPr="006D5C0F" w:rsidRDefault="00EF73C8" w:rsidP="00EF73C8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57" w:type="pct"/>
            <w:vAlign w:val="center"/>
          </w:tcPr>
          <w:p w:rsidR="00EF73C8" w:rsidRPr="00230D6D" w:rsidRDefault="00EF73C8" w:rsidP="00EF73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  <w:lang w:val="vi-VN"/>
              </w:rPr>
              <w:t>Cửa hàng kinh doanh lư</w:t>
            </w:r>
            <w:r w:rsidRPr="00230D6D">
              <w:rPr>
                <w:sz w:val="28"/>
                <w:szCs w:val="28"/>
              </w:rPr>
              <w:t>ơng thực Hoa Sản</w:t>
            </w:r>
          </w:p>
          <w:p w:rsidR="00EF73C8" w:rsidRPr="00230D6D" w:rsidRDefault="00EF73C8" w:rsidP="00EF73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 xml:space="preserve">Đại diện: </w:t>
            </w:r>
          </w:p>
          <w:p w:rsidR="00EF73C8" w:rsidRPr="00230D6D" w:rsidRDefault="00EF73C8" w:rsidP="00EF73C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vi-VN"/>
              </w:rPr>
            </w:pPr>
            <w:r w:rsidRPr="00230D6D">
              <w:rPr>
                <w:sz w:val="28"/>
                <w:szCs w:val="28"/>
              </w:rPr>
              <w:t>Hoa Sản</w:t>
            </w:r>
          </w:p>
        </w:tc>
        <w:tc>
          <w:tcPr>
            <w:tcW w:w="1217" w:type="pct"/>
            <w:vAlign w:val="center"/>
          </w:tcPr>
          <w:p w:rsidR="00EF73C8" w:rsidRPr="00230D6D" w:rsidRDefault="00377B4C" w:rsidP="00EF73C8">
            <w:pPr>
              <w:jc w:val="both"/>
            </w:pPr>
            <w:r>
              <w:t>Xã Phúc Tiến, h</w:t>
            </w:r>
            <w:r w:rsidR="00EF73C8" w:rsidRPr="00230D6D">
              <w:t>uyện Phú Xuyên, Hà Nội</w:t>
            </w:r>
          </w:p>
          <w:p w:rsidR="00EF73C8" w:rsidRPr="00230D6D" w:rsidRDefault="00EF73C8" w:rsidP="00EF73C8">
            <w:pPr>
              <w:spacing w:line="360" w:lineRule="auto"/>
            </w:pPr>
            <w:r w:rsidRPr="00230D6D">
              <w:t>ĐT: 0915042546</w:t>
            </w:r>
          </w:p>
        </w:tc>
        <w:tc>
          <w:tcPr>
            <w:tcW w:w="1842" w:type="pct"/>
            <w:vAlign w:val="center"/>
          </w:tcPr>
          <w:p w:rsidR="00EF73C8" w:rsidRPr="00230D6D" w:rsidRDefault="00EF73C8" w:rsidP="00EF73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>Chuyên</w:t>
            </w:r>
            <w:r w:rsidRPr="00230D6D">
              <w:rPr>
                <w:sz w:val="28"/>
                <w:szCs w:val="28"/>
                <w:lang w:val="vi-VN"/>
              </w:rPr>
              <w:t xml:space="preserve"> cung cấp c</w:t>
            </w:r>
            <w:r w:rsidRPr="00230D6D">
              <w:rPr>
                <w:sz w:val="28"/>
                <w:szCs w:val="28"/>
              </w:rPr>
              <w:t>ác loại gạo như: Bắc thơm, nàng xuân, tám Thái..</w:t>
            </w:r>
            <w:r w:rsidRPr="00230D6D">
              <w:rPr>
                <w:sz w:val="28"/>
                <w:szCs w:val="28"/>
                <w:lang w:val="vi-VN"/>
              </w:rPr>
              <w:t xml:space="preserve">. </w:t>
            </w:r>
            <w:r w:rsidRPr="00230D6D">
              <w:rPr>
                <w:sz w:val="28"/>
                <w:szCs w:val="28"/>
              </w:rPr>
              <w:t>phục vụ địa bàn huyện Phú Xuyên và và một số khu vực lân cận</w:t>
            </w:r>
            <w:r w:rsidRPr="00230D6D">
              <w:rPr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A95DC7">
      <w:pPr>
        <w:jc w:val="both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EF1F9A" w:rsidRPr="006D5C0F" w:rsidRDefault="00EF1F9A" w:rsidP="00EF1F9A">
      <w:pPr>
        <w:jc w:val="center"/>
        <w:rPr>
          <w:b/>
          <w:bCs/>
          <w:lang w:val="it-IT"/>
        </w:rPr>
      </w:pPr>
      <w:r w:rsidRPr="006D5C0F">
        <w:rPr>
          <w:b/>
          <w:bCs/>
          <w:lang w:val="it-IT"/>
        </w:rPr>
        <w:t>NHU CẦU MUA, BÁN CỦA CÁC HỘ, CƠ SỞ SẢN XUẤT</w:t>
      </w:r>
      <w:r>
        <w:rPr>
          <w:b/>
          <w:bCs/>
          <w:lang w:val="it-IT"/>
        </w:rPr>
        <w:t>,</w:t>
      </w:r>
      <w:r w:rsidRPr="006D5C0F">
        <w:rPr>
          <w:b/>
          <w:bCs/>
          <w:lang w:val="it-IT"/>
        </w:rPr>
        <w:t xml:space="preserve"> KINH DOANH </w:t>
      </w:r>
    </w:p>
    <w:p w:rsidR="00EF1F9A" w:rsidRPr="006D5C0F" w:rsidRDefault="00EF1F9A" w:rsidP="00EF1F9A">
      <w:pPr>
        <w:jc w:val="center"/>
        <w:rPr>
          <w:b/>
          <w:bCs/>
        </w:rPr>
      </w:pPr>
      <w:r w:rsidRPr="006D5C0F">
        <w:rPr>
          <w:b/>
          <w:bCs/>
        </w:rPr>
        <w:t>TRÊN ĐỊA BÀN THÀNH PHỐ HÀ NỘI</w:t>
      </w:r>
    </w:p>
    <w:p w:rsidR="00EF1F9A" w:rsidRDefault="00EF1F9A" w:rsidP="006C44ED">
      <w:pPr>
        <w:rPr>
          <w:spacing w:val="-8"/>
        </w:rPr>
      </w:pPr>
    </w:p>
    <w:p w:rsidR="00EF1F9A" w:rsidRDefault="00EF1F9A" w:rsidP="006C44ED">
      <w:pPr>
        <w:rPr>
          <w:spacing w:val="-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2959"/>
        <w:gridCol w:w="2345"/>
        <w:gridCol w:w="3706"/>
      </w:tblGrid>
      <w:tr w:rsidR="00EF1F9A" w:rsidRPr="006D5C0F" w:rsidTr="007E734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EF1F9A" w:rsidRPr="006D5C0F" w:rsidRDefault="00EF1F9A" w:rsidP="00A648CD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EF1F9A" w:rsidRPr="006D5C0F" w:rsidTr="007E734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576" w:type="pct"/>
            <w:vAlign w:val="center"/>
          </w:tcPr>
          <w:p w:rsidR="00EF73C8" w:rsidRPr="007E7344" w:rsidRDefault="00EF73C8" w:rsidP="00EF73C8">
            <w:r w:rsidRPr="007E7344">
              <w:t>Trại giống cây trồng Mạnh Yến</w:t>
            </w:r>
          </w:p>
          <w:p w:rsidR="00EF73C8" w:rsidRPr="007E7344" w:rsidRDefault="00EF1F9A" w:rsidP="00A648CD">
            <w:pPr>
              <w:spacing w:line="340" w:lineRule="exact"/>
              <w:jc w:val="both"/>
            </w:pPr>
            <w:r w:rsidRPr="007E7344">
              <w:t xml:space="preserve">Đại diện: </w:t>
            </w:r>
          </w:p>
          <w:p w:rsidR="00EF1F9A" w:rsidRPr="007E7344" w:rsidRDefault="00EF73C8" w:rsidP="00A648CD">
            <w:pPr>
              <w:spacing w:line="340" w:lineRule="exact"/>
              <w:jc w:val="both"/>
            </w:pPr>
            <w:r w:rsidRPr="007E7344">
              <w:t xml:space="preserve">Nguyễn Thị Yến </w:t>
            </w:r>
          </w:p>
        </w:tc>
        <w:tc>
          <w:tcPr>
            <w:tcW w:w="1249" w:type="pct"/>
            <w:vAlign w:val="center"/>
          </w:tcPr>
          <w:p w:rsidR="00EF1F9A" w:rsidRPr="007E7344" w:rsidRDefault="00EF73C8" w:rsidP="00A648CD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val="vi-VN"/>
              </w:rPr>
            </w:pPr>
            <w:r w:rsidRPr="007E7344">
              <w:rPr>
                <w:sz w:val="28"/>
                <w:szCs w:val="28"/>
              </w:rPr>
              <w:t>Thị trấn Trâu Quỳ, huyện Gia Lâm</w:t>
            </w:r>
            <w:r w:rsidR="00EF1F9A" w:rsidRPr="007E7344">
              <w:rPr>
                <w:sz w:val="28"/>
                <w:szCs w:val="28"/>
                <w:lang w:val="vi-VN"/>
              </w:rPr>
              <w:t>,</w:t>
            </w:r>
            <w:r w:rsidR="00EF1F9A" w:rsidRPr="007E7344">
              <w:rPr>
                <w:sz w:val="28"/>
                <w:szCs w:val="28"/>
              </w:rPr>
              <w:t xml:space="preserve"> Hà Nội </w:t>
            </w:r>
          </w:p>
          <w:p w:rsidR="00EF1F9A" w:rsidRPr="007E7344" w:rsidRDefault="00EF1F9A" w:rsidP="00A648CD">
            <w:pPr>
              <w:spacing w:line="340" w:lineRule="exact"/>
              <w:jc w:val="both"/>
            </w:pPr>
            <w:r w:rsidRPr="007E7344">
              <w:t xml:space="preserve">ĐT: </w:t>
            </w:r>
            <w:r w:rsidR="00EF73C8" w:rsidRPr="007E7344">
              <w:t>0973324846</w:t>
            </w:r>
          </w:p>
        </w:tc>
        <w:tc>
          <w:tcPr>
            <w:tcW w:w="1974" w:type="pct"/>
            <w:vAlign w:val="center"/>
          </w:tcPr>
          <w:p w:rsidR="00EF1F9A" w:rsidRPr="007E7344" w:rsidRDefault="00EF1F9A" w:rsidP="00EF73C8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7E7344">
              <w:rPr>
                <w:sz w:val="28"/>
                <w:szCs w:val="28"/>
              </w:rPr>
              <w:t>Chuyên</w:t>
            </w:r>
            <w:r w:rsidRPr="007E7344">
              <w:rPr>
                <w:sz w:val="28"/>
                <w:szCs w:val="28"/>
                <w:lang w:val="vi-VN"/>
              </w:rPr>
              <w:t xml:space="preserve"> </w:t>
            </w:r>
            <w:r w:rsidR="00EF73C8" w:rsidRPr="007E7344">
              <w:rPr>
                <w:sz w:val="28"/>
                <w:szCs w:val="28"/>
              </w:rPr>
              <w:t>cung cấp các loại giống cây ăn quả, cây công trình, cây lấy gỗ…; nhận tư vấn kỹ thuật</w:t>
            </w:r>
            <w:r w:rsidRPr="007E7344">
              <w:rPr>
                <w:sz w:val="28"/>
                <w:szCs w:val="28"/>
                <w:lang w:val="vi-VN"/>
              </w:rPr>
              <w:t xml:space="preserve">. </w:t>
            </w:r>
          </w:p>
        </w:tc>
      </w:tr>
      <w:tr w:rsidR="00EF1F9A" w:rsidRPr="006D5C0F" w:rsidTr="007E734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576" w:type="pct"/>
            <w:vAlign w:val="center"/>
          </w:tcPr>
          <w:p w:rsidR="00EF73C8" w:rsidRPr="00230D6D" w:rsidRDefault="00EF73C8" w:rsidP="00EF73C8">
            <w:pPr>
              <w:jc w:val="both"/>
              <w:rPr>
                <w:lang w:val="it-IT"/>
              </w:rPr>
            </w:pPr>
            <w:r w:rsidRPr="00230D6D">
              <w:rPr>
                <w:lang w:val="it-IT"/>
              </w:rPr>
              <w:t>Cơ sở sản xuất chè búp khô</w:t>
            </w:r>
          </w:p>
          <w:p w:rsidR="00EF1F9A" w:rsidRPr="00230D6D" w:rsidRDefault="00EF1F9A" w:rsidP="00A648C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 xml:space="preserve">Đại diện: </w:t>
            </w:r>
          </w:p>
          <w:p w:rsidR="00EF1F9A" w:rsidRPr="00230D6D" w:rsidRDefault="00EF73C8" w:rsidP="00A648C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230D6D">
              <w:rPr>
                <w:spacing w:val="-6"/>
                <w:sz w:val="28"/>
                <w:szCs w:val="28"/>
                <w:lang w:val="it-IT"/>
              </w:rPr>
              <w:t>Nguyễn Hoàng Vững</w:t>
            </w:r>
          </w:p>
        </w:tc>
        <w:tc>
          <w:tcPr>
            <w:tcW w:w="1249" w:type="pct"/>
            <w:vAlign w:val="center"/>
          </w:tcPr>
          <w:p w:rsidR="00EF1F9A" w:rsidRPr="00230D6D" w:rsidRDefault="00EF73C8" w:rsidP="00A648CD">
            <w:r w:rsidRPr="00230D6D">
              <w:rPr>
                <w:lang w:val="it-IT"/>
              </w:rPr>
              <w:t>Xã Yên Bài, huyện Ba Vì</w:t>
            </w:r>
            <w:r w:rsidR="00EF1F9A" w:rsidRPr="00230D6D">
              <w:t>, Hà Nội</w:t>
            </w:r>
          </w:p>
          <w:p w:rsidR="00EF1F9A" w:rsidRPr="00230D6D" w:rsidRDefault="00EF1F9A" w:rsidP="00A648CD">
            <w:r w:rsidRPr="00230D6D">
              <w:t xml:space="preserve">ĐT: </w:t>
            </w:r>
            <w:r w:rsidR="00EF73C8" w:rsidRPr="00230D6D">
              <w:rPr>
                <w:lang w:val="it-IT"/>
              </w:rPr>
              <w:t>0969623173</w:t>
            </w:r>
          </w:p>
        </w:tc>
        <w:tc>
          <w:tcPr>
            <w:tcW w:w="1974" w:type="pct"/>
            <w:vAlign w:val="center"/>
          </w:tcPr>
          <w:p w:rsidR="00EF1F9A" w:rsidRPr="00230D6D" w:rsidRDefault="00EF1F9A" w:rsidP="00A648C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>Chuyên sản xuất</w:t>
            </w:r>
            <w:r w:rsidR="007E7344" w:rsidRPr="00230D6D">
              <w:rPr>
                <w:sz w:val="28"/>
                <w:szCs w:val="28"/>
              </w:rPr>
              <w:t>, chế biến</w:t>
            </w:r>
            <w:r w:rsidRPr="00230D6D">
              <w:rPr>
                <w:sz w:val="28"/>
                <w:szCs w:val="28"/>
              </w:rPr>
              <w:t xml:space="preserve"> và kinh doanh </w:t>
            </w:r>
            <w:r w:rsidR="007E7344" w:rsidRPr="00230D6D">
              <w:rPr>
                <w:sz w:val="28"/>
                <w:szCs w:val="28"/>
              </w:rPr>
              <w:t>sản phẩm chè búp khô.</w:t>
            </w:r>
            <w:r w:rsidRPr="00230D6D">
              <w:rPr>
                <w:sz w:val="28"/>
                <w:szCs w:val="28"/>
              </w:rPr>
              <w:t xml:space="preserve"> Thị trường tiêu thụ rộng khắp huyện Quốc Oai và các vùng lân cận.   </w:t>
            </w:r>
          </w:p>
        </w:tc>
      </w:tr>
      <w:tr w:rsidR="00EF1F9A" w:rsidRPr="006D5C0F" w:rsidTr="007E734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spacing w:before="120" w:after="120"/>
              <w:jc w:val="both"/>
              <w:rPr>
                <w:color w:val="000000" w:themeColor="text1"/>
              </w:rPr>
            </w:pPr>
            <w:bookmarkStart w:id="1" w:name="_Hlk45033825"/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576" w:type="pct"/>
            <w:vAlign w:val="center"/>
          </w:tcPr>
          <w:p w:rsidR="007E7344" w:rsidRPr="00230D6D" w:rsidRDefault="007E7344" w:rsidP="007E7344">
            <w:pPr>
              <w:jc w:val="both"/>
              <w:rPr>
                <w:lang w:val="it-IT"/>
              </w:rPr>
            </w:pPr>
            <w:r w:rsidRPr="00230D6D">
              <w:rPr>
                <w:lang w:val="it-IT"/>
              </w:rPr>
              <w:t>HTX rau quả sạch Huy Hùng</w:t>
            </w:r>
          </w:p>
          <w:p w:rsidR="00EF1F9A" w:rsidRPr="00230D6D" w:rsidRDefault="00EF1F9A" w:rsidP="00A648CD">
            <w:pPr>
              <w:shd w:val="clear" w:color="auto" w:fill="FFFFFF"/>
              <w:jc w:val="both"/>
              <w:rPr>
                <w:lang w:val="vi-VN"/>
              </w:rPr>
            </w:pPr>
            <w:r w:rsidRPr="00230D6D">
              <w:t xml:space="preserve">Đại diện: </w:t>
            </w:r>
          </w:p>
          <w:p w:rsidR="00EF1F9A" w:rsidRPr="00230D6D" w:rsidRDefault="007E7344" w:rsidP="00A648C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  <w:lang w:val="it-IT"/>
              </w:rPr>
              <w:t>Nguyễn Quang Hùng</w:t>
            </w:r>
          </w:p>
        </w:tc>
        <w:tc>
          <w:tcPr>
            <w:tcW w:w="1249" w:type="pct"/>
            <w:vAlign w:val="center"/>
          </w:tcPr>
          <w:p w:rsidR="007E7344" w:rsidRPr="00230D6D" w:rsidRDefault="007E7344" w:rsidP="007E7344">
            <w:r w:rsidRPr="00230D6D">
              <w:rPr>
                <w:lang w:val="it-IT"/>
              </w:rPr>
              <w:t>Xã Chu Minh, huyện Ba Vì</w:t>
            </w:r>
            <w:r w:rsidRPr="00230D6D">
              <w:t>, Hà Nội</w:t>
            </w:r>
          </w:p>
          <w:p w:rsidR="00EF1F9A" w:rsidRPr="00230D6D" w:rsidRDefault="00EF1F9A" w:rsidP="00A648CD">
            <w:pPr>
              <w:shd w:val="clear" w:color="auto" w:fill="FFFFFF"/>
              <w:spacing w:line="285" w:lineRule="atLeast"/>
              <w:rPr>
                <w:lang w:eastAsia="vi-VN"/>
              </w:rPr>
            </w:pPr>
            <w:r w:rsidRPr="00230D6D">
              <w:t>ĐT: 0971.009.373</w:t>
            </w:r>
          </w:p>
        </w:tc>
        <w:tc>
          <w:tcPr>
            <w:tcW w:w="1974" w:type="pct"/>
            <w:vAlign w:val="center"/>
          </w:tcPr>
          <w:p w:rsidR="00EF1F9A" w:rsidRPr="00230D6D" w:rsidRDefault="00EF1F9A" w:rsidP="00A648CD">
            <w:pPr>
              <w:shd w:val="clear" w:color="auto" w:fill="FFFFFF"/>
              <w:spacing w:before="120" w:after="120"/>
              <w:jc w:val="both"/>
            </w:pPr>
            <w:r w:rsidRPr="00230D6D">
              <w:t xml:space="preserve">Chuyên </w:t>
            </w:r>
            <w:r w:rsidR="007E7344" w:rsidRPr="00230D6D">
              <w:rPr>
                <w:lang w:val="it-IT"/>
              </w:rPr>
              <w:t xml:space="preserve">sản xuất và cung cấp các sản phẩm rau, củ, quả sạch.  </w:t>
            </w:r>
            <w:r w:rsidR="007E7344" w:rsidRPr="00230D6D">
              <w:t>Thị trường tiêu thụ rộng khắp huyện</w:t>
            </w:r>
            <w:r w:rsidRPr="00230D6D">
              <w:t xml:space="preserve"> khu vực </w:t>
            </w:r>
            <w:r w:rsidR="007E7344" w:rsidRPr="00230D6D">
              <w:t>Ba Vì</w:t>
            </w:r>
            <w:r w:rsidRPr="00230D6D">
              <w:t xml:space="preserve"> và các vùng lân cận. </w:t>
            </w:r>
          </w:p>
        </w:tc>
      </w:tr>
      <w:bookmarkEnd w:id="1"/>
      <w:tr w:rsidR="00EF1F9A" w:rsidRPr="006D5C0F" w:rsidTr="007E734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576" w:type="pct"/>
            <w:vAlign w:val="center"/>
          </w:tcPr>
          <w:p w:rsidR="00EF1F9A" w:rsidRPr="00230D6D" w:rsidRDefault="00EF1F9A" w:rsidP="00A648CD">
            <w:pPr>
              <w:jc w:val="both"/>
            </w:pPr>
            <w:r w:rsidRPr="00230D6D">
              <w:t xml:space="preserve">Hộ trồng </w:t>
            </w:r>
            <w:r w:rsidR="007E7344" w:rsidRPr="00230D6D">
              <w:t>rau an toàn</w:t>
            </w:r>
          </w:p>
          <w:p w:rsidR="00EF1F9A" w:rsidRPr="00230D6D" w:rsidRDefault="00EF1F9A" w:rsidP="00A648CD">
            <w:pPr>
              <w:jc w:val="both"/>
            </w:pPr>
            <w:r w:rsidRPr="00230D6D">
              <w:t xml:space="preserve">Đại diện: </w:t>
            </w:r>
          </w:p>
          <w:p w:rsidR="00EF1F9A" w:rsidRPr="00230D6D" w:rsidRDefault="007E7344" w:rsidP="00A648C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>Nguyễn Văn Hợi</w:t>
            </w:r>
          </w:p>
        </w:tc>
        <w:tc>
          <w:tcPr>
            <w:tcW w:w="1249" w:type="pct"/>
            <w:vAlign w:val="center"/>
          </w:tcPr>
          <w:p w:rsidR="00EF1F9A" w:rsidRPr="00230D6D" w:rsidRDefault="00EF1F9A" w:rsidP="00A648CD">
            <w:pPr>
              <w:ind w:right="-106"/>
              <w:jc w:val="center"/>
              <w:rPr>
                <w:color w:val="000000"/>
              </w:rPr>
            </w:pPr>
            <w:r w:rsidRPr="00230D6D">
              <w:t xml:space="preserve">Xã </w:t>
            </w:r>
            <w:r w:rsidR="007E7344" w:rsidRPr="00230D6D">
              <w:t>Tiền Yên</w:t>
            </w:r>
            <w:r w:rsidRPr="00230D6D">
              <w:t xml:space="preserve">, huyện </w:t>
            </w:r>
            <w:r w:rsidR="007E7344" w:rsidRPr="00230D6D">
              <w:t>Hoài Đức</w:t>
            </w:r>
            <w:r w:rsidRPr="00230D6D">
              <w:t xml:space="preserve">, Hà Nội </w:t>
            </w:r>
          </w:p>
          <w:p w:rsidR="00EF1F9A" w:rsidRPr="00230D6D" w:rsidRDefault="00EF1F9A" w:rsidP="00A648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230D6D">
              <w:rPr>
                <w:sz w:val="28"/>
                <w:szCs w:val="28"/>
              </w:rPr>
              <w:t xml:space="preserve">ĐT: </w:t>
            </w:r>
            <w:r w:rsidR="007E7344" w:rsidRPr="00230D6D">
              <w:rPr>
                <w:sz w:val="28"/>
                <w:szCs w:val="28"/>
                <w:lang w:val="vi-VN"/>
              </w:rPr>
              <w:t>0</w:t>
            </w:r>
            <w:r w:rsidR="007E7344" w:rsidRPr="00230D6D">
              <w:rPr>
                <w:sz w:val="28"/>
                <w:szCs w:val="28"/>
              </w:rPr>
              <w:t>364311562</w:t>
            </w:r>
          </w:p>
        </w:tc>
        <w:tc>
          <w:tcPr>
            <w:tcW w:w="1974" w:type="pct"/>
            <w:vAlign w:val="center"/>
          </w:tcPr>
          <w:p w:rsidR="00EF1F9A" w:rsidRPr="00230D6D" w:rsidRDefault="007E7344" w:rsidP="00A648C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230D6D">
              <w:rPr>
                <w:sz w:val="28"/>
                <w:szCs w:val="28"/>
              </w:rPr>
              <w:t xml:space="preserve">Chuyên </w:t>
            </w:r>
            <w:r w:rsidRPr="00230D6D">
              <w:rPr>
                <w:sz w:val="28"/>
                <w:szCs w:val="28"/>
                <w:lang w:val="it-IT"/>
              </w:rPr>
              <w:t>sản xuất và cung cấp các sản phẩm rau, củ, quả an toàn theo mùa</w:t>
            </w:r>
            <w:r w:rsidR="00EF1F9A" w:rsidRPr="00230D6D">
              <w:rPr>
                <w:sz w:val="28"/>
                <w:szCs w:val="28"/>
                <w:shd w:val="clear" w:color="auto" w:fill="FFFFFF"/>
              </w:rPr>
              <w:t xml:space="preserve">. Thị trường tiêu </w:t>
            </w:r>
            <w:r w:rsidR="00EF1F9A" w:rsidRPr="00230D6D">
              <w:rPr>
                <w:sz w:val="28"/>
                <w:szCs w:val="28"/>
                <w:lang w:val="vi-VN"/>
              </w:rPr>
              <w:t xml:space="preserve">rộng khắp huyện </w:t>
            </w:r>
            <w:r w:rsidR="00EF1F9A" w:rsidRPr="00230D6D">
              <w:rPr>
                <w:sz w:val="28"/>
                <w:szCs w:val="28"/>
              </w:rPr>
              <w:t>Phúc Thọ và các vùng lân cận.</w:t>
            </w:r>
          </w:p>
        </w:tc>
      </w:tr>
    </w:tbl>
    <w:p w:rsidR="008C689B" w:rsidRPr="006D5C0F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A47054" w:rsidRPr="006D5C0F" w:rsidRDefault="00A47054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FF4F34" w:rsidRPr="006D5C0F" w:rsidRDefault="00FF4F34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BB4712" w:rsidRDefault="00BB4712" w:rsidP="001A3793">
      <w:pPr>
        <w:jc w:val="center"/>
        <w:rPr>
          <w:bCs/>
          <w:color w:val="000000" w:themeColor="text1"/>
          <w:lang w:val="es-ES"/>
        </w:rPr>
      </w:pPr>
    </w:p>
    <w:p w:rsidR="00BB4712" w:rsidRDefault="00BB4712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7E7344" w:rsidRDefault="007E7344" w:rsidP="001A3793">
      <w:pPr>
        <w:jc w:val="center"/>
        <w:rPr>
          <w:bCs/>
          <w:color w:val="000000" w:themeColor="text1"/>
          <w:lang w:val="es-ES"/>
        </w:rPr>
      </w:pPr>
    </w:p>
    <w:p w:rsidR="007E7344" w:rsidRDefault="007E7344" w:rsidP="001A3793">
      <w:pPr>
        <w:jc w:val="center"/>
        <w:rPr>
          <w:bCs/>
          <w:color w:val="000000" w:themeColor="text1"/>
          <w:lang w:val="es-ES"/>
        </w:rPr>
      </w:pPr>
    </w:p>
    <w:p w:rsidR="007E7344" w:rsidRDefault="007E7344" w:rsidP="001A3793">
      <w:pPr>
        <w:jc w:val="center"/>
        <w:rPr>
          <w:bCs/>
          <w:color w:val="000000" w:themeColor="text1"/>
          <w:lang w:val="es-ES"/>
        </w:rPr>
      </w:pPr>
    </w:p>
    <w:p w:rsidR="007E7344" w:rsidRDefault="007E7344" w:rsidP="001A3793">
      <w:pPr>
        <w:jc w:val="center"/>
        <w:rPr>
          <w:bCs/>
          <w:color w:val="000000" w:themeColor="text1"/>
          <w:lang w:val="es-ES"/>
        </w:rPr>
      </w:pPr>
    </w:p>
    <w:p w:rsidR="00A97710" w:rsidRPr="006D5C0F" w:rsidRDefault="00047661" w:rsidP="00A97710">
      <w:pPr>
        <w:jc w:val="center"/>
        <w:rPr>
          <w:bCs/>
          <w:color w:val="000000" w:themeColor="text1"/>
          <w:lang w:val="es-ES"/>
        </w:rPr>
      </w:pPr>
      <w:r w:rsidRPr="006D5C0F">
        <w:rPr>
          <w:b/>
          <w:color w:val="000000" w:themeColor="text1"/>
        </w:rPr>
        <w:t xml:space="preserve"> </w:t>
      </w:r>
      <w:r w:rsidR="00A97710" w:rsidRPr="006D5C0F">
        <w:rPr>
          <w:bCs/>
          <w:color w:val="000000" w:themeColor="text1"/>
          <w:lang w:val="es-ES"/>
        </w:rPr>
        <w:t>NHU CẦU MUA, BÁN CỦA CÁC TRANG TRẠI</w:t>
      </w:r>
    </w:p>
    <w:p w:rsidR="00A97710" w:rsidRPr="006D5C0F" w:rsidRDefault="00A97710" w:rsidP="00A97710">
      <w:pPr>
        <w:jc w:val="center"/>
        <w:rPr>
          <w:bCs/>
          <w:color w:val="000000" w:themeColor="text1"/>
          <w:lang w:val="es-ES"/>
        </w:rPr>
      </w:pPr>
      <w:r w:rsidRPr="006D5C0F">
        <w:rPr>
          <w:bCs/>
          <w:color w:val="000000" w:themeColor="text1"/>
          <w:lang w:val="es-ES"/>
        </w:rPr>
        <w:t>TRÊN ĐỊA BÀN THÀNH PHỐ HÀ NỘI</w:t>
      </w:r>
    </w:p>
    <w:p w:rsidR="001D10A6" w:rsidRPr="002E147A" w:rsidRDefault="00FE5A5D" w:rsidP="00912316">
      <w:pPr>
        <w:spacing w:line="360" w:lineRule="auto"/>
      </w:pPr>
      <w: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986"/>
        <w:gridCol w:w="2521"/>
        <w:gridCol w:w="4467"/>
      </w:tblGrid>
      <w:tr w:rsidR="00295784" w:rsidRPr="006D5C0F" w:rsidTr="00F3354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95784" w:rsidRPr="00664FB8" w:rsidTr="00F33545">
        <w:trPr>
          <w:trHeight w:val="2083"/>
        </w:trPr>
        <w:tc>
          <w:tcPr>
            <w:tcW w:w="229" w:type="pct"/>
            <w:vAlign w:val="center"/>
          </w:tcPr>
          <w:p w:rsidR="00295784" w:rsidRPr="006D5C0F" w:rsidRDefault="00295784" w:rsidP="00637FA9">
            <w:pPr>
              <w:jc w:val="both"/>
            </w:pPr>
            <w:r w:rsidRPr="006D5C0F">
              <w:t>1</w:t>
            </w:r>
          </w:p>
        </w:tc>
        <w:tc>
          <w:tcPr>
            <w:tcW w:w="1056" w:type="pct"/>
            <w:vAlign w:val="center"/>
          </w:tcPr>
          <w:p w:rsidR="007E7344" w:rsidRDefault="007E7344" w:rsidP="007E7344">
            <w:pPr>
              <w:spacing w:line="360" w:lineRule="auto"/>
            </w:pPr>
          </w:p>
          <w:p w:rsidR="007E7344" w:rsidRDefault="007E7344" w:rsidP="007E7344">
            <w:pPr>
              <w:spacing w:line="360" w:lineRule="auto"/>
            </w:pPr>
            <w:r>
              <w:t>Hội nông dân xã Trạch Mỹ Lộc</w:t>
            </w:r>
          </w:p>
          <w:p w:rsidR="00295784" w:rsidRPr="00645733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Đại diện: </w:t>
            </w:r>
          </w:p>
          <w:p w:rsidR="00295784" w:rsidRPr="00CC2076" w:rsidRDefault="007E7344" w:rsidP="00637FA9">
            <w:pPr>
              <w:shd w:val="clear" w:color="auto" w:fill="FFFFFF"/>
              <w:jc w:val="both"/>
              <w:rPr>
                <w:bCs/>
                <w:lang w:val="vi-VN"/>
              </w:rPr>
            </w:pPr>
            <w:r>
              <w:t>Cao Ngọc Hảo</w:t>
            </w:r>
          </w:p>
        </w:tc>
        <w:tc>
          <w:tcPr>
            <w:tcW w:w="1340" w:type="pct"/>
            <w:vAlign w:val="center"/>
          </w:tcPr>
          <w:p w:rsidR="00295784" w:rsidRPr="00645733" w:rsidRDefault="00295784" w:rsidP="00637FA9">
            <w:pPr>
              <w:jc w:val="both"/>
            </w:pPr>
            <w:r w:rsidRPr="00645733">
              <w:rPr>
                <w:lang w:eastAsia="vi-VN"/>
              </w:rPr>
              <w:t xml:space="preserve">Xã </w:t>
            </w:r>
            <w:r w:rsidR="007E7344">
              <w:t>Trạch Mỹ Lộc, huyện Phúc Thọ</w:t>
            </w:r>
            <w:r w:rsidRPr="00645733">
              <w:t>, Hà Nội</w:t>
            </w:r>
          </w:p>
          <w:p w:rsidR="0024598C" w:rsidRPr="00645733" w:rsidRDefault="00295784" w:rsidP="0024598C">
            <w:r w:rsidRPr="00645733">
              <w:t xml:space="preserve">ĐT: </w:t>
            </w:r>
            <w:r w:rsidR="007E7344">
              <w:t>0963089686</w:t>
            </w:r>
          </w:p>
          <w:p w:rsidR="00295784" w:rsidRPr="00645733" w:rsidRDefault="00295784" w:rsidP="00637FA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295784" w:rsidRPr="00645733" w:rsidRDefault="00295784" w:rsidP="00637FA9">
            <w:pPr>
              <w:shd w:val="clear" w:color="auto" w:fill="FFFFFF"/>
              <w:jc w:val="both"/>
            </w:pPr>
            <w:r w:rsidRPr="00645733">
              <w:t>Chuyên cung cấp</w:t>
            </w:r>
            <w:r w:rsidR="007E7344">
              <w:t xml:space="preserve"> ếch theo quy chuẩn VietGAP</w:t>
            </w:r>
            <w:r w:rsidRPr="00645733">
              <w:t xml:space="preserve">. </w:t>
            </w:r>
            <w:r w:rsidRPr="00645733">
              <w:rPr>
                <w:lang w:val="vi-VN"/>
              </w:rPr>
              <w:t xml:space="preserve">Thị trường tiêu thụ rộng khắp huyện </w:t>
            </w:r>
            <w:r w:rsidR="007E7344">
              <w:t>Phúc Thọ</w:t>
            </w:r>
            <w:r w:rsidR="007E7344" w:rsidRPr="00645733">
              <w:t xml:space="preserve"> </w:t>
            </w:r>
            <w:r w:rsidRPr="00645733">
              <w:t xml:space="preserve">và các </w:t>
            </w:r>
            <w:r w:rsidR="00BB4712">
              <w:t>khu vực</w:t>
            </w:r>
            <w:r w:rsidRPr="00645733">
              <w:t xml:space="preserve"> lân cận. </w:t>
            </w:r>
          </w:p>
        </w:tc>
      </w:tr>
      <w:tr w:rsidR="006A2726" w:rsidRPr="00664FB8" w:rsidTr="00F33545">
        <w:trPr>
          <w:trHeight w:val="2907"/>
        </w:trPr>
        <w:tc>
          <w:tcPr>
            <w:tcW w:w="229" w:type="pct"/>
            <w:vAlign w:val="center"/>
          </w:tcPr>
          <w:p w:rsidR="006A2726" w:rsidRPr="006D5C0F" w:rsidRDefault="006A2726" w:rsidP="006A2726">
            <w:pPr>
              <w:jc w:val="both"/>
            </w:pPr>
            <w:r w:rsidRPr="006D5C0F">
              <w:t>2</w:t>
            </w:r>
          </w:p>
        </w:tc>
        <w:tc>
          <w:tcPr>
            <w:tcW w:w="1056" w:type="pct"/>
            <w:vAlign w:val="center"/>
          </w:tcPr>
          <w:p w:rsidR="00CC2076" w:rsidRPr="001316B2" w:rsidRDefault="007E7344" w:rsidP="006A2726">
            <w:pPr>
              <w:shd w:val="clear" w:color="auto" w:fill="FFFFFF"/>
              <w:jc w:val="both"/>
              <w:rPr>
                <w:bCs/>
              </w:rPr>
            </w:pPr>
            <w:r w:rsidRPr="001316B2">
              <w:rPr>
                <w:bCs/>
                <w:lang w:val="it-IT"/>
              </w:rPr>
              <w:t xml:space="preserve">Trang trại </w:t>
            </w:r>
            <w:r w:rsidR="00CC2076" w:rsidRPr="001316B2">
              <w:rPr>
                <w:bCs/>
              </w:rPr>
              <w:t xml:space="preserve">chăn nuôi </w:t>
            </w:r>
            <w:r w:rsidRPr="001316B2">
              <w:rPr>
                <w:bCs/>
              </w:rPr>
              <w:t xml:space="preserve"> </w:t>
            </w:r>
            <w:r w:rsidR="00CC2076" w:rsidRPr="001316B2">
              <w:rPr>
                <w:bCs/>
              </w:rPr>
              <w:t xml:space="preserve"> </w:t>
            </w:r>
          </w:p>
          <w:p w:rsidR="006A2726" w:rsidRPr="001316B2" w:rsidRDefault="006A2726" w:rsidP="006A2726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1316B2">
              <w:rPr>
                <w:bCs/>
              </w:rPr>
              <w:t xml:space="preserve">Đại diện: </w:t>
            </w:r>
          </w:p>
          <w:p w:rsidR="006A2726" w:rsidRPr="001316B2" w:rsidRDefault="007E7344" w:rsidP="006A2726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1316B2">
              <w:rPr>
                <w:bCs/>
                <w:lang w:val="it-IT"/>
              </w:rPr>
              <w:t>Nguyễn Thị Hà</w:t>
            </w:r>
          </w:p>
        </w:tc>
        <w:tc>
          <w:tcPr>
            <w:tcW w:w="1340" w:type="pct"/>
            <w:vAlign w:val="center"/>
          </w:tcPr>
          <w:p w:rsidR="006A2726" w:rsidRPr="001316B2" w:rsidRDefault="007E7344" w:rsidP="006A2726">
            <w:pPr>
              <w:jc w:val="both"/>
              <w:rPr>
                <w:bCs/>
              </w:rPr>
            </w:pPr>
            <w:r w:rsidRPr="001316B2">
              <w:rPr>
                <w:bCs/>
                <w:lang w:val="it-IT"/>
              </w:rPr>
              <w:t>Xã Minh Châu, huyện Ba Vì</w:t>
            </w:r>
            <w:r w:rsidR="006A2726" w:rsidRPr="001316B2">
              <w:rPr>
                <w:bCs/>
              </w:rPr>
              <w:t>, Hà Nội</w:t>
            </w:r>
          </w:p>
          <w:p w:rsidR="006A2726" w:rsidRPr="001316B2" w:rsidRDefault="006A2726" w:rsidP="0016049B">
            <w:pPr>
              <w:rPr>
                <w:bCs/>
              </w:rPr>
            </w:pPr>
            <w:r w:rsidRPr="001316B2">
              <w:rPr>
                <w:bCs/>
              </w:rPr>
              <w:t xml:space="preserve">ĐT: </w:t>
            </w:r>
            <w:r w:rsidR="007E7344" w:rsidRPr="001316B2">
              <w:rPr>
                <w:bCs/>
                <w:lang w:val="it-IT"/>
              </w:rPr>
              <w:t>0349683345</w:t>
            </w:r>
          </w:p>
        </w:tc>
        <w:tc>
          <w:tcPr>
            <w:tcW w:w="2375" w:type="pct"/>
            <w:vAlign w:val="center"/>
          </w:tcPr>
          <w:p w:rsidR="006A2726" w:rsidRPr="001316B2" w:rsidRDefault="001316B2" w:rsidP="006A27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it-IT"/>
              </w:rPr>
            </w:pPr>
            <w:r w:rsidRPr="001316B2">
              <w:rPr>
                <w:bCs/>
                <w:sz w:val="28"/>
                <w:szCs w:val="28"/>
              </w:rPr>
              <w:t xml:space="preserve">Chuyên cung cấp sữa bò tươi. </w:t>
            </w:r>
            <w:r w:rsidRPr="001316B2">
              <w:rPr>
                <w:bCs/>
                <w:sz w:val="28"/>
                <w:szCs w:val="28"/>
                <w:lang w:val="vi-VN"/>
              </w:rPr>
              <w:t xml:space="preserve">Thị trường tiêu thụ rộng khắp </w:t>
            </w:r>
            <w:r w:rsidRPr="001316B2">
              <w:rPr>
                <w:bCs/>
                <w:sz w:val="28"/>
                <w:szCs w:val="28"/>
              </w:rPr>
              <w:t xml:space="preserve">Hà Nội </w:t>
            </w:r>
            <w:r w:rsidR="006A2726" w:rsidRPr="001316B2">
              <w:rPr>
                <w:bCs/>
                <w:sz w:val="28"/>
                <w:szCs w:val="28"/>
              </w:rPr>
              <w:t xml:space="preserve">và các vùng lân cận. </w:t>
            </w:r>
          </w:p>
        </w:tc>
      </w:tr>
      <w:tr w:rsidR="001316B2" w:rsidRPr="00664FB8" w:rsidTr="00F33545">
        <w:trPr>
          <w:trHeight w:val="2745"/>
        </w:trPr>
        <w:tc>
          <w:tcPr>
            <w:tcW w:w="229" w:type="pct"/>
            <w:vAlign w:val="center"/>
          </w:tcPr>
          <w:p w:rsidR="001316B2" w:rsidRPr="006D5C0F" w:rsidRDefault="001316B2" w:rsidP="001316B2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56" w:type="pct"/>
            <w:vAlign w:val="center"/>
          </w:tcPr>
          <w:p w:rsidR="001316B2" w:rsidRPr="001316B2" w:rsidRDefault="001316B2" w:rsidP="001316B2">
            <w:pPr>
              <w:shd w:val="clear" w:color="auto" w:fill="FFFFFF"/>
              <w:jc w:val="both"/>
              <w:rPr>
                <w:bCs/>
              </w:rPr>
            </w:pPr>
            <w:r w:rsidRPr="001316B2">
              <w:rPr>
                <w:bCs/>
                <w:lang w:val="it-IT"/>
              </w:rPr>
              <w:t xml:space="preserve">Trang trại </w:t>
            </w:r>
            <w:r w:rsidRPr="001316B2">
              <w:rPr>
                <w:bCs/>
              </w:rPr>
              <w:t xml:space="preserve">chăn nuôi   </w:t>
            </w:r>
          </w:p>
          <w:p w:rsidR="001316B2" w:rsidRPr="001316B2" w:rsidRDefault="001316B2" w:rsidP="001316B2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1316B2">
              <w:rPr>
                <w:bCs/>
              </w:rPr>
              <w:t xml:space="preserve">Đại diện: </w:t>
            </w:r>
          </w:p>
          <w:p w:rsidR="001316B2" w:rsidRPr="001316B2" w:rsidRDefault="001316B2" w:rsidP="001316B2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1316B2">
              <w:rPr>
                <w:bCs/>
                <w:lang w:val="it-IT"/>
              </w:rPr>
              <w:t>Nguyễn Đức Vượng</w:t>
            </w:r>
          </w:p>
        </w:tc>
        <w:tc>
          <w:tcPr>
            <w:tcW w:w="1340" w:type="pct"/>
            <w:vAlign w:val="center"/>
          </w:tcPr>
          <w:p w:rsidR="001316B2" w:rsidRPr="001316B2" w:rsidRDefault="001316B2" w:rsidP="001316B2">
            <w:pPr>
              <w:jc w:val="both"/>
              <w:rPr>
                <w:bCs/>
              </w:rPr>
            </w:pPr>
            <w:r w:rsidRPr="001316B2">
              <w:rPr>
                <w:bCs/>
                <w:lang w:val="it-IT"/>
              </w:rPr>
              <w:t>Xã Sơn Đà, huyện Ba Vì</w:t>
            </w:r>
            <w:r w:rsidRPr="001316B2">
              <w:rPr>
                <w:bCs/>
              </w:rPr>
              <w:t>, Hà Nội</w:t>
            </w:r>
          </w:p>
          <w:p w:rsidR="001316B2" w:rsidRPr="001316B2" w:rsidRDefault="001316B2" w:rsidP="001316B2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val="it-IT"/>
              </w:rPr>
            </w:pPr>
            <w:r w:rsidRPr="001316B2">
              <w:rPr>
                <w:bCs/>
              </w:rPr>
              <w:t xml:space="preserve">ĐT: </w:t>
            </w:r>
            <w:r w:rsidRPr="001316B2">
              <w:rPr>
                <w:bCs/>
                <w:lang w:val="it-IT"/>
              </w:rPr>
              <w:t>0962354722</w:t>
            </w:r>
          </w:p>
        </w:tc>
        <w:tc>
          <w:tcPr>
            <w:tcW w:w="2375" w:type="pct"/>
            <w:vAlign w:val="center"/>
          </w:tcPr>
          <w:p w:rsidR="001316B2" w:rsidRPr="001316B2" w:rsidRDefault="001316B2" w:rsidP="001316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it-IT"/>
              </w:rPr>
            </w:pPr>
            <w:r w:rsidRPr="001316B2">
              <w:rPr>
                <w:bCs/>
                <w:sz w:val="28"/>
                <w:szCs w:val="28"/>
              </w:rPr>
              <w:t xml:space="preserve">Chuyên cung cấp gà thịt thương phẩm. </w:t>
            </w:r>
            <w:r w:rsidRPr="001316B2">
              <w:rPr>
                <w:bCs/>
                <w:sz w:val="28"/>
                <w:szCs w:val="28"/>
                <w:lang w:val="vi-VN"/>
              </w:rPr>
              <w:t xml:space="preserve">Thị trường tiêu thụ rộng khắp </w:t>
            </w:r>
            <w:r w:rsidRPr="001316B2">
              <w:rPr>
                <w:bCs/>
                <w:sz w:val="28"/>
                <w:szCs w:val="28"/>
              </w:rPr>
              <w:t xml:space="preserve">huyện Ba Vì và các vùng lân cận. </w:t>
            </w:r>
          </w:p>
        </w:tc>
      </w:tr>
      <w:tr w:rsidR="00F33545" w:rsidRPr="00664FB8" w:rsidTr="00F33545">
        <w:trPr>
          <w:trHeight w:val="2745"/>
        </w:trPr>
        <w:tc>
          <w:tcPr>
            <w:tcW w:w="229" w:type="pct"/>
            <w:vAlign w:val="center"/>
          </w:tcPr>
          <w:p w:rsidR="00F33545" w:rsidRPr="006D5C0F" w:rsidRDefault="00F33545" w:rsidP="00F33545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56" w:type="pct"/>
            <w:vAlign w:val="center"/>
          </w:tcPr>
          <w:p w:rsidR="004B721A" w:rsidRPr="001316B2" w:rsidRDefault="004B721A" w:rsidP="004B721A">
            <w:pPr>
              <w:shd w:val="clear" w:color="auto" w:fill="FFFFFF"/>
              <w:jc w:val="both"/>
              <w:rPr>
                <w:bCs/>
              </w:rPr>
            </w:pPr>
            <w:r w:rsidRPr="001316B2">
              <w:rPr>
                <w:bCs/>
                <w:lang w:val="it-IT"/>
              </w:rPr>
              <w:t xml:space="preserve">Trang trại </w:t>
            </w:r>
            <w:r w:rsidRPr="001316B2">
              <w:rPr>
                <w:bCs/>
              </w:rPr>
              <w:t xml:space="preserve">chăn nuôi   </w:t>
            </w:r>
          </w:p>
          <w:p w:rsidR="00F33545" w:rsidRPr="00645733" w:rsidRDefault="00F33545" w:rsidP="00F33545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Đại diện: </w:t>
            </w:r>
          </w:p>
          <w:p w:rsidR="004B721A" w:rsidRPr="004B721A" w:rsidRDefault="004B721A" w:rsidP="004B721A">
            <w:pPr>
              <w:jc w:val="both"/>
              <w:rPr>
                <w:bCs/>
              </w:rPr>
            </w:pPr>
            <w:r w:rsidRPr="004B721A">
              <w:rPr>
                <w:rFonts w:hint="eastAsia"/>
                <w:bCs/>
              </w:rPr>
              <w:t>Đ</w:t>
            </w:r>
            <w:r w:rsidRPr="004B721A">
              <w:rPr>
                <w:bCs/>
              </w:rPr>
              <w:t>oàn V</w:t>
            </w:r>
            <w:r w:rsidRPr="004B721A">
              <w:rPr>
                <w:rFonts w:hint="eastAsia"/>
                <w:bCs/>
              </w:rPr>
              <w:t>ă</w:t>
            </w:r>
            <w:r w:rsidRPr="004B721A">
              <w:rPr>
                <w:bCs/>
              </w:rPr>
              <w:t>n Định</w:t>
            </w:r>
          </w:p>
          <w:p w:rsidR="00F33545" w:rsidRPr="007E4916" w:rsidRDefault="00F33545" w:rsidP="00F33545">
            <w:pPr>
              <w:shd w:val="clear" w:color="auto" w:fill="FFFFFF"/>
              <w:jc w:val="both"/>
              <w:rPr>
                <w:lang w:val="vi-VN"/>
              </w:rPr>
            </w:pPr>
          </w:p>
        </w:tc>
        <w:tc>
          <w:tcPr>
            <w:tcW w:w="1340" w:type="pct"/>
            <w:vAlign w:val="center"/>
          </w:tcPr>
          <w:p w:rsidR="00F33545" w:rsidRPr="00645733" w:rsidRDefault="004B721A" w:rsidP="00F33545">
            <w:pPr>
              <w:jc w:val="both"/>
            </w:pPr>
            <w:r>
              <w:t xml:space="preserve">Xã </w:t>
            </w:r>
            <w:r w:rsidRPr="001D10A6">
              <w:t>Phúc Lâm</w:t>
            </w:r>
            <w:r>
              <w:t>,</w:t>
            </w:r>
            <w:r w:rsidR="00377B4C">
              <w:t xml:space="preserve"> h</w:t>
            </w:r>
            <w:r w:rsidRPr="001D10A6">
              <w:t>uyện Mỹ Đức</w:t>
            </w:r>
            <w:r w:rsidR="00F33545" w:rsidRPr="00645733">
              <w:t>, Hà Nội</w:t>
            </w:r>
          </w:p>
          <w:p w:rsidR="00F33545" w:rsidRPr="007E4916" w:rsidRDefault="00F33545" w:rsidP="00F33545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ĐT: </w:t>
            </w:r>
            <w:r w:rsidR="004B721A" w:rsidRPr="001D10A6">
              <w:t>0969318168</w:t>
            </w:r>
          </w:p>
        </w:tc>
        <w:tc>
          <w:tcPr>
            <w:tcW w:w="2375" w:type="pct"/>
            <w:vAlign w:val="center"/>
          </w:tcPr>
          <w:p w:rsidR="00F33545" w:rsidRPr="007E4916" w:rsidRDefault="00F33545" w:rsidP="00F33545">
            <w:pPr>
              <w:shd w:val="clear" w:color="auto" w:fill="FFFFFF"/>
              <w:jc w:val="both"/>
            </w:pPr>
            <w:r w:rsidRPr="00645733">
              <w:t xml:space="preserve">Chuyên cung cấp </w:t>
            </w:r>
            <w:r>
              <w:t>trứng gà</w:t>
            </w:r>
            <w:r w:rsidR="004B721A">
              <w:t xml:space="preserve"> đẻ, trứng gà, trứng chim cút</w:t>
            </w:r>
            <w:r w:rsidRPr="00645733">
              <w:t xml:space="preserve">. </w:t>
            </w:r>
            <w:r w:rsidRPr="00645733">
              <w:rPr>
                <w:lang w:val="vi-VN"/>
              </w:rPr>
              <w:t xml:space="preserve">Thị trường tiêu thụ rộng khắp </w:t>
            </w:r>
            <w:r w:rsidR="004B721A">
              <w:t>Hà Nội</w:t>
            </w:r>
            <w:r w:rsidRPr="00645733">
              <w:t xml:space="preserve"> và các vùng lân cận. </w:t>
            </w:r>
          </w:p>
        </w:tc>
      </w:tr>
    </w:tbl>
    <w:p w:rsidR="0024598C" w:rsidRDefault="0024598C" w:rsidP="0024598C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Default="00727677" w:rsidP="0059512F">
      <w:pPr>
        <w:rPr>
          <w:color w:val="000000" w:themeColor="text1"/>
        </w:rPr>
      </w:pPr>
    </w:p>
    <w:p w:rsidR="007C09A5" w:rsidRDefault="007C09A5" w:rsidP="0059512F">
      <w:pPr>
        <w:rPr>
          <w:color w:val="000000" w:themeColor="text1"/>
        </w:rPr>
      </w:pPr>
    </w:p>
    <w:p w:rsidR="007C09A5" w:rsidRPr="006D5C0F" w:rsidRDefault="007C09A5" w:rsidP="007C09A5">
      <w:pPr>
        <w:ind w:firstLine="720"/>
        <w:jc w:val="both"/>
        <w:rPr>
          <w:color w:val="000000" w:themeColor="text1"/>
        </w:rPr>
      </w:pPr>
      <w:r w:rsidRPr="006D5C0F">
        <w:rPr>
          <w:color w:val="000000" w:themeColor="text1"/>
        </w:rPr>
        <w:lastRenderedPageBreak/>
        <w:tab/>
      </w:r>
    </w:p>
    <w:p w:rsidR="00E87ABC" w:rsidRDefault="00E87ABC" w:rsidP="00E87ABC">
      <w:pPr>
        <w:ind w:left="720"/>
        <w:rPr>
          <w:sz w:val="36"/>
          <w:szCs w:val="36"/>
        </w:rPr>
      </w:pPr>
    </w:p>
    <w:p w:rsidR="000B3E7F" w:rsidRPr="006D5C0F" w:rsidRDefault="000B3E7F" w:rsidP="000B3E7F">
      <w:pPr>
        <w:jc w:val="center"/>
        <w:rPr>
          <w:bCs/>
          <w:color w:val="000000" w:themeColor="text1"/>
          <w:lang w:val="vi-VN"/>
        </w:rPr>
      </w:pPr>
      <w:r w:rsidRPr="006D5C0F">
        <w:rPr>
          <w:bCs/>
          <w:color w:val="000000" w:themeColor="text1"/>
          <w:lang w:val="vi-VN"/>
        </w:rPr>
        <w:t>NHU CẦU MUA, BÁN CỦA CÁC HỘ</w:t>
      </w:r>
      <w:r w:rsidR="00F01042" w:rsidRPr="006D5C0F">
        <w:rPr>
          <w:bCs/>
          <w:color w:val="000000" w:themeColor="text1"/>
        </w:rPr>
        <w:t>, CƠ SỞ</w:t>
      </w:r>
      <w:r w:rsidRPr="006D5C0F">
        <w:rPr>
          <w:bCs/>
          <w:color w:val="000000" w:themeColor="text1"/>
          <w:lang w:val="vi-VN"/>
        </w:rPr>
        <w:t xml:space="preserve"> SẢN XUẤT, KINH DOANH </w:t>
      </w:r>
    </w:p>
    <w:p w:rsidR="000B3E7F" w:rsidRPr="006D5C0F" w:rsidRDefault="000B3E7F" w:rsidP="000B3E7F">
      <w:pPr>
        <w:jc w:val="center"/>
        <w:rPr>
          <w:bCs/>
          <w:color w:val="000000" w:themeColor="text1"/>
        </w:rPr>
      </w:pPr>
      <w:r w:rsidRPr="006D5C0F">
        <w:rPr>
          <w:bCs/>
          <w:color w:val="000000" w:themeColor="text1"/>
          <w:lang w:val="vi-VN"/>
        </w:rPr>
        <w:t xml:space="preserve">TẠI MỘT SỐ TỈNH PHÍA BẮC </w:t>
      </w:r>
    </w:p>
    <w:p w:rsidR="00A44FD2" w:rsidRPr="006D5C0F" w:rsidRDefault="0022282F" w:rsidP="0022282F">
      <w:pPr>
        <w:rPr>
          <w:color w:val="000000" w:themeColor="text1"/>
        </w:rPr>
      </w:pPr>
      <w:r w:rsidRPr="006D5C0F">
        <w:rPr>
          <w:color w:val="000000" w:themeColor="text1"/>
        </w:rPr>
        <w:t xml:space="preserve"> 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025"/>
        <w:gridCol w:w="2363"/>
        <w:gridCol w:w="4442"/>
      </w:tblGrid>
      <w:tr w:rsidR="0096752A" w:rsidRPr="006D5C0F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:rsidR="00A44FD2" w:rsidRPr="001C3235" w:rsidRDefault="004B721A" w:rsidP="00A44FD2">
            <w:pPr>
              <w:shd w:val="clear" w:color="auto" w:fill="FFFFFF"/>
              <w:jc w:val="both"/>
            </w:pPr>
            <w:r>
              <w:t>Doanh nghiệp tư nhân sản xuất thực phẩm Linh Hương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1C3235">
              <w:rPr>
                <w:color w:val="000000"/>
                <w:lang w:val="de-DE"/>
              </w:rPr>
              <w:t>Đại diện:</w:t>
            </w:r>
          </w:p>
          <w:p w:rsidR="00A44FD2" w:rsidRPr="001C3235" w:rsidRDefault="004B721A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Lê Hữu Hảo</w:t>
            </w:r>
          </w:p>
        </w:tc>
        <w:tc>
          <w:tcPr>
            <w:tcW w:w="1279" w:type="pct"/>
            <w:vAlign w:val="center"/>
          </w:tcPr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4B721A" w:rsidRDefault="00F33545" w:rsidP="00A44FD2">
            <w:pPr>
              <w:shd w:val="clear" w:color="auto" w:fill="FFFFFF"/>
              <w:jc w:val="both"/>
            </w:pPr>
            <w:r>
              <w:t>Tổ 1</w:t>
            </w:r>
            <w:r w:rsidR="004B721A">
              <w:t>3</w:t>
            </w:r>
            <w:r>
              <w:t xml:space="preserve">, phường </w:t>
            </w:r>
            <w:r w:rsidR="004B721A">
              <w:t>Bắc Sơn</w:t>
            </w:r>
            <w:r>
              <w:t>, T</w:t>
            </w:r>
            <w:r w:rsidR="004B721A">
              <w:t>hành phố</w:t>
            </w:r>
            <w:r>
              <w:t xml:space="preserve"> </w:t>
            </w:r>
            <w:r w:rsidR="004B721A">
              <w:t>Tam Điệp</w:t>
            </w:r>
            <w:r>
              <w:t xml:space="preserve">, tỉnh </w:t>
            </w:r>
            <w:r w:rsidR="004B721A">
              <w:t>Ninh Bình</w:t>
            </w:r>
          </w:p>
          <w:p w:rsidR="00A44FD2" w:rsidRPr="00F33545" w:rsidRDefault="00A44FD2" w:rsidP="00A44FD2">
            <w:pPr>
              <w:shd w:val="clear" w:color="auto" w:fill="FFFFFF"/>
              <w:jc w:val="both"/>
              <w:rPr>
                <w:color w:val="000000"/>
              </w:rPr>
            </w:pPr>
            <w:r w:rsidRPr="001C3235">
              <w:rPr>
                <w:bCs/>
                <w:color w:val="000000"/>
                <w:lang w:val="de-DE"/>
              </w:rPr>
              <w:t>ĐT:</w:t>
            </w:r>
            <w:r w:rsidRPr="001C3235">
              <w:rPr>
                <w:bCs/>
                <w:color w:val="000000"/>
                <w:lang w:val="vi-VN"/>
              </w:rPr>
              <w:t xml:space="preserve"> </w:t>
            </w:r>
            <w:r w:rsidR="00F33545">
              <w:t>0</w:t>
            </w:r>
            <w:r w:rsidR="004B721A">
              <w:t>977891051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:rsidR="00A44FD2" w:rsidRPr="001C3235" w:rsidRDefault="00A44FD2" w:rsidP="00A44FD2">
            <w:pPr>
              <w:rPr>
                <w:color w:val="000000" w:themeColor="text1"/>
                <w:lang w:val="vi-VN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1C3235">
              <w:rPr>
                <w:color w:val="000000"/>
                <w:lang w:val="de-DE"/>
              </w:rPr>
              <w:t xml:space="preserve">Chuyên </w:t>
            </w:r>
            <w:r w:rsidR="00120DE6" w:rsidRPr="001C3235">
              <w:rPr>
                <w:color w:val="000000"/>
                <w:lang w:val="vi-VN"/>
              </w:rPr>
              <w:t>s</w:t>
            </w:r>
            <w:r w:rsidR="00120DE6" w:rsidRPr="001C3235">
              <w:t xml:space="preserve">ản xuất </w:t>
            </w:r>
            <w:r w:rsidR="00120DE6" w:rsidRPr="001C3235">
              <w:rPr>
                <w:lang w:val="vi-VN"/>
              </w:rPr>
              <w:t xml:space="preserve">và </w:t>
            </w:r>
            <w:r w:rsidRPr="001C3235">
              <w:rPr>
                <w:color w:val="000000"/>
                <w:lang w:val="de-DE"/>
              </w:rPr>
              <w:t xml:space="preserve">cung cấp </w:t>
            </w:r>
            <w:r w:rsidR="00410D68" w:rsidRPr="001C3235">
              <w:rPr>
                <w:color w:val="000000"/>
                <w:lang w:val="vi-VN"/>
              </w:rPr>
              <w:t xml:space="preserve">sản phẩm </w:t>
            </w:r>
            <w:r w:rsidR="0005140E">
              <w:rPr>
                <w:color w:val="000000"/>
              </w:rPr>
              <w:t>cơm cháy</w:t>
            </w:r>
            <w:r w:rsidRPr="001C3235">
              <w:rPr>
                <w:color w:val="000000"/>
                <w:lang w:val="vi-VN"/>
              </w:rPr>
              <w:t xml:space="preserve">. </w:t>
            </w:r>
            <w:r w:rsidR="004C65F5" w:rsidRPr="001C3235">
              <w:t xml:space="preserve">Thị trường tiêu thụ rộng khắp </w:t>
            </w:r>
            <w:r w:rsidR="0005140E">
              <w:t xml:space="preserve">các </w:t>
            </w:r>
            <w:r w:rsidR="004C65F5" w:rsidRPr="001C3235">
              <w:t>tỉnh, thành trong cả nước.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:rsidR="00A44FD2" w:rsidRPr="00F23A47" w:rsidRDefault="00F23A47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Công ty </w:t>
            </w:r>
            <w:r w:rsidR="00255E1B">
              <w:rPr>
                <w:color w:val="000000"/>
                <w:sz w:val="28"/>
                <w:szCs w:val="28"/>
              </w:rPr>
              <w:t xml:space="preserve">CP </w:t>
            </w:r>
            <w:r>
              <w:rPr>
                <w:color w:val="000000"/>
                <w:sz w:val="28"/>
                <w:szCs w:val="28"/>
              </w:rPr>
              <w:t xml:space="preserve">thực phẩm </w:t>
            </w:r>
            <w:r w:rsidR="00255E1B">
              <w:rPr>
                <w:color w:val="000000"/>
                <w:sz w:val="28"/>
                <w:szCs w:val="28"/>
              </w:rPr>
              <w:t>xuất khẩu Đồng Giao</w:t>
            </w:r>
          </w:p>
          <w:p w:rsidR="00A44FD2" w:rsidRPr="001C3235" w:rsidRDefault="00A44FD2" w:rsidP="00A44FD2">
            <w:pPr>
              <w:shd w:val="clear" w:color="auto" w:fill="FFFFFF"/>
              <w:jc w:val="both"/>
            </w:pPr>
            <w:r w:rsidRPr="001C3235">
              <w:t xml:space="preserve">Đại diện: </w:t>
            </w:r>
          </w:p>
          <w:p w:rsidR="00A44FD2" w:rsidRPr="00F23A47" w:rsidRDefault="00255E1B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Văn Gần</w:t>
            </w: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:rsidR="00255E1B" w:rsidRDefault="00255E1B" w:rsidP="00255E1B">
            <w:pPr>
              <w:shd w:val="clear" w:color="auto" w:fill="FFFFFF"/>
              <w:jc w:val="both"/>
            </w:pPr>
            <w:r>
              <w:t>Tổ 16, phường Trung Sơn, Thành phố Tam Điệp, tỉnh Ninh Bình</w:t>
            </w:r>
          </w:p>
          <w:p w:rsidR="00A44FD2" w:rsidRPr="00F23A47" w:rsidRDefault="00A44FD2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C3235">
              <w:rPr>
                <w:sz w:val="28"/>
                <w:szCs w:val="28"/>
              </w:rPr>
              <w:t xml:space="preserve">ĐT: </w:t>
            </w:r>
            <w:r w:rsidR="00F23A47">
              <w:rPr>
                <w:color w:val="000000"/>
                <w:sz w:val="28"/>
                <w:szCs w:val="28"/>
              </w:rPr>
              <w:t>0</w:t>
            </w:r>
            <w:r w:rsidR="00255E1B">
              <w:rPr>
                <w:color w:val="000000"/>
                <w:sz w:val="28"/>
                <w:szCs w:val="28"/>
              </w:rPr>
              <w:t>2293864039</w:t>
            </w:r>
          </w:p>
          <w:p w:rsidR="00A44FD2" w:rsidRPr="001C3235" w:rsidRDefault="00A44FD2" w:rsidP="00A44FD2">
            <w:pPr>
              <w:rPr>
                <w:color w:val="000000" w:themeColor="text1"/>
              </w:rPr>
            </w:pPr>
          </w:p>
        </w:tc>
        <w:tc>
          <w:tcPr>
            <w:tcW w:w="2404" w:type="pct"/>
            <w:vAlign w:val="center"/>
          </w:tcPr>
          <w:p w:rsidR="00A44FD2" w:rsidRPr="00255E1B" w:rsidRDefault="00120DE6" w:rsidP="00D1192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5E1B">
              <w:rPr>
                <w:color w:val="000000"/>
                <w:sz w:val="28"/>
                <w:szCs w:val="28"/>
                <w:lang w:val="de-DE"/>
              </w:rPr>
              <w:t>Chuyên</w:t>
            </w:r>
            <w:r w:rsidRPr="00255E1B">
              <w:rPr>
                <w:sz w:val="28"/>
                <w:szCs w:val="28"/>
                <w:lang w:val="vi-VN"/>
              </w:rPr>
              <w:t xml:space="preserve"> s</w:t>
            </w:r>
            <w:r w:rsidR="00A44FD2" w:rsidRPr="00255E1B">
              <w:rPr>
                <w:sz w:val="28"/>
                <w:szCs w:val="28"/>
              </w:rPr>
              <w:t xml:space="preserve">ản xuất và cung cấp </w:t>
            </w:r>
            <w:r w:rsidR="00F23A47" w:rsidRPr="00255E1B">
              <w:rPr>
                <w:sz w:val="28"/>
                <w:szCs w:val="28"/>
              </w:rPr>
              <w:t xml:space="preserve">rau, quả </w:t>
            </w:r>
            <w:r w:rsidR="00255E1B" w:rsidRPr="00255E1B">
              <w:rPr>
                <w:sz w:val="28"/>
                <w:szCs w:val="28"/>
              </w:rPr>
              <w:t>đóng hộp, nước trái cây..</w:t>
            </w:r>
            <w:r w:rsidR="00A44FD2" w:rsidRPr="00255E1B">
              <w:rPr>
                <w:sz w:val="28"/>
                <w:szCs w:val="28"/>
              </w:rPr>
              <w:t xml:space="preserve">. </w:t>
            </w:r>
            <w:r w:rsidR="00255E1B" w:rsidRPr="00255E1B">
              <w:rPr>
                <w:sz w:val="28"/>
                <w:szCs w:val="28"/>
              </w:rPr>
              <w:t>Thị trường tiêu thụ rộng khắp các tỉnh, thành trong cả nước và xuất khẩu sang thị trường các nước châu Âu, Mỹ.</w:t>
            </w:r>
          </w:p>
        </w:tc>
      </w:tr>
      <w:tr w:rsidR="00BB08BF" w:rsidRPr="006D5C0F" w:rsidTr="00E209AC">
        <w:trPr>
          <w:trHeight w:val="2495"/>
        </w:trPr>
        <w:tc>
          <w:tcPr>
            <w:tcW w:w="221" w:type="pct"/>
            <w:vAlign w:val="center"/>
          </w:tcPr>
          <w:p w:rsidR="00BB08BF" w:rsidRPr="006D5C0F" w:rsidRDefault="00BB08BF" w:rsidP="00BB08BF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:rsidR="00BB08BF" w:rsidRPr="00BB08BF" w:rsidRDefault="00BB08BF" w:rsidP="00BB08BF">
            <w:pPr>
              <w:jc w:val="both"/>
              <w:outlineLvl w:val="0"/>
            </w:pPr>
            <w:r w:rsidRPr="00BB08BF">
              <w:t xml:space="preserve">Công ty </w:t>
            </w:r>
            <w:r w:rsidR="00255E1B">
              <w:t>Cổ phần tổng công ty giống cây trồng con nuôi Ninh Bình</w:t>
            </w:r>
            <w:r w:rsidRPr="00BB08BF">
              <w:t xml:space="preserve"> </w:t>
            </w:r>
          </w:p>
          <w:p w:rsidR="00BB08BF" w:rsidRPr="00BB08BF" w:rsidRDefault="00BB08BF" w:rsidP="00BB08BF">
            <w:pPr>
              <w:jc w:val="both"/>
              <w:outlineLvl w:val="0"/>
            </w:pPr>
            <w:r w:rsidRPr="00BB08BF">
              <w:t>Đại diện:</w:t>
            </w:r>
          </w:p>
          <w:p w:rsidR="00BB08BF" w:rsidRPr="00BB08BF" w:rsidRDefault="00255E1B" w:rsidP="00BB08BF">
            <w:r>
              <w:t>Vũ Văn Nga</w:t>
            </w:r>
          </w:p>
        </w:tc>
        <w:tc>
          <w:tcPr>
            <w:tcW w:w="1279" w:type="pct"/>
            <w:vAlign w:val="center"/>
          </w:tcPr>
          <w:p w:rsidR="00255E1B" w:rsidRDefault="00255E1B" w:rsidP="00255E1B">
            <w:pPr>
              <w:shd w:val="clear" w:color="auto" w:fill="FFFFFF"/>
              <w:jc w:val="both"/>
            </w:pPr>
            <w:r>
              <w:t>Km3, Quốc lộ 10, xã Ninh Phúc, thành phố Ninh Bình, tỉnh Ninh Bình</w:t>
            </w:r>
          </w:p>
          <w:p w:rsidR="00BB08BF" w:rsidRPr="00BB08BF" w:rsidRDefault="00BB08BF" w:rsidP="00BB08BF">
            <w:r w:rsidRPr="00BB08BF">
              <w:t>ĐT: 0</w:t>
            </w:r>
            <w:r w:rsidR="00255E1B">
              <w:t>961946999</w:t>
            </w:r>
          </w:p>
          <w:p w:rsidR="00BB08BF" w:rsidRPr="00BB08BF" w:rsidRDefault="00BB08BF" w:rsidP="00BB08B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BB08BF" w:rsidRPr="00BB08BF" w:rsidRDefault="00BB08BF" w:rsidP="00BB08BF">
            <w:pPr>
              <w:shd w:val="clear" w:color="auto" w:fill="FFFFFF"/>
              <w:jc w:val="both"/>
            </w:pPr>
            <w:r w:rsidRPr="00BB08BF">
              <w:t xml:space="preserve">Chuyên cung cấp sản phẩm </w:t>
            </w:r>
            <w:r w:rsidR="00255E1B">
              <w:t>gạo các loại</w:t>
            </w:r>
            <w:r w:rsidRPr="00BB08BF">
              <w:t xml:space="preserve">. </w:t>
            </w:r>
            <w:r w:rsidR="00255E1B" w:rsidRPr="00255E1B">
              <w:t xml:space="preserve">Thị trường tiêu thụ rộng khắp các tỉnh, thành trong cả nước và xuất khẩu sang </w:t>
            </w:r>
            <w:r w:rsidR="00255E1B">
              <w:t>nhiều nước trên thế giới</w:t>
            </w:r>
          </w:p>
          <w:p w:rsidR="00BB08BF" w:rsidRPr="00BB08BF" w:rsidRDefault="00BB08BF" w:rsidP="00BB08BF">
            <w:pPr>
              <w:jc w:val="both"/>
            </w:pPr>
          </w:p>
        </w:tc>
      </w:tr>
      <w:tr w:rsidR="00BB08BF" w:rsidRPr="006D5C0F" w:rsidTr="00E209AC">
        <w:trPr>
          <w:trHeight w:val="2495"/>
        </w:trPr>
        <w:tc>
          <w:tcPr>
            <w:tcW w:w="221" w:type="pct"/>
            <w:vAlign w:val="center"/>
          </w:tcPr>
          <w:p w:rsidR="00BB08BF" w:rsidRPr="006D5C0F" w:rsidRDefault="00BB08BF" w:rsidP="00BB08BF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:rsidR="00BB08BF" w:rsidRPr="00016A3F" w:rsidRDefault="00BB08BF" w:rsidP="00BB08BF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1C3235">
              <w:rPr>
                <w:b w:val="0"/>
                <w:bCs w:val="0"/>
                <w:sz w:val="28"/>
                <w:szCs w:val="28"/>
              </w:rPr>
              <w:t xml:space="preserve">Hợp tác xã </w:t>
            </w:r>
            <w:r w:rsidR="00255E1B">
              <w:rPr>
                <w:b w:val="0"/>
                <w:bCs w:val="0"/>
                <w:sz w:val="28"/>
                <w:szCs w:val="28"/>
              </w:rPr>
              <w:t>nông nghiệp Khánh Thành</w:t>
            </w:r>
          </w:p>
          <w:p w:rsidR="00BB08BF" w:rsidRPr="001C3235" w:rsidRDefault="00BB08BF" w:rsidP="00BB08BF">
            <w:pPr>
              <w:jc w:val="both"/>
              <w:outlineLvl w:val="0"/>
            </w:pPr>
            <w:r w:rsidRPr="001C3235">
              <w:t>Đại diện:</w:t>
            </w:r>
          </w:p>
          <w:p w:rsidR="00BB08BF" w:rsidRPr="00DF0EAE" w:rsidRDefault="00255E1B" w:rsidP="00BB08BF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F0EAE">
              <w:rPr>
                <w:color w:val="000000" w:themeColor="text1"/>
                <w:sz w:val="28"/>
                <w:szCs w:val="28"/>
                <w:lang w:val="vi-VN"/>
              </w:rPr>
              <w:t>Ph</w:t>
            </w:r>
            <w:r w:rsidRPr="00DF0EAE">
              <w:rPr>
                <w:color w:val="000000" w:themeColor="text1"/>
                <w:sz w:val="28"/>
                <w:szCs w:val="28"/>
              </w:rPr>
              <w:t>ạm Văn Thẫn</w:t>
            </w:r>
          </w:p>
        </w:tc>
        <w:tc>
          <w:tcPr>
            <w:tcW w:w="1279" w:type="pct"/>
            <w:vAlign w:val="center"/>
          </w:tcPr>
          <w:p w:rsidR="00BB08BF" w:rsidRPr="001C3235" w:rsidRDefault="00BB08BF" w:rsidP="00BB08BF"/>
          <w:p w:rsidR="00BB08BF" w:rsidRPr="001C3235" w:rsidRDefault="00BB08BF" w:rsidP="00BB08BF"/>
          <w:p w:rsidR="00255E1B" w:rsidRDefault="00255E1B" w:rsidP="00255E1B">
            <w:pPr>
              <w:shd w:val="clear" w:color="auto" w:fill="FFFFFF"/>
              <w:jc w:val="both"/>
            </w:pPr>
            <w:r>
              <w:t>Xã Khánh Thành, huyện Yên Khánh, tỉnh Ninh Bình</w:t>
            </w:r>
          </w:p>
          <w:p w:rsidR="00BB08BF" w:rsidRPr="001C3235" w:rsidRDefault="00BB08BF" w:rsidP="00BB08BF">
            <w:r w:rsidRPr="001C3235">
              <w:t xml:space="preserve">ĐT: </w:t>
            </w:r>
            <w:r>
              <w:t>0</w:t>
            </w:r>
            <w:r w:rsidR="00377B4C">
              <w:t>3</w:t>
            </w:r>
            <w:r w:rsidR="00255E1B">
              <w:t>9</w:t>
            </w:r>
            <w:r w:rsidR="004E3A9E">
              <w:t>7096424</w:t>
            </w:r>
          </w:p>
          <w:p w:rsidR="00BB08BF" w:rsidRPr="001C3235" w:rsidRDefault="00BB08BF" w:rsidP="00BB08BF"/>
          <w:p w:rsidR="00BB08BF" w:rsidRPr="001C3235" w:rsidRDefault="00BB08BF" w:rsidP="00BB08BF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04" w:type="pct"/>
            <w:vAlign w:val="center"/>
          </w:tcPr>
          <w:p w:rsidR="00BB08BF" w:rsidRPr="001C3235" w:rsidRDefault="00BB08BF" w:rsidP="00BB08BF">
            <w:pPr>
              <w:jc w:val="both"/>
              <w:rPr>
                <w:color w:val="000000" w:themeColor="text1"/>
              </w:rPr>
            </w:pPr>
            <w:r w:rsidRPr="001C3235">
              <w:t xml:space="preserve">Chuyên cung cấp </w:t>
            </w:r>
            <w:r w:rsidR="004E3A9E">
              <w:t>rau, của, quả các loại</w:t>
            </w:r>
            <w:r w:rsidRPr="001C3235">
              <w:t>.</w:t>
            </w:r>
            <w:r w:rsidR="004E3A9E">
              <w:t xml:space="preserve"> Sản phẩm được sản xuất theo quy trình VietGAP</w:t>
            </w:r>
          </w:p>
        </w:tc>
      </w:tr>
    </w:tbl>
    <w:p w:rsidR="00BB08BF" w:rsidRPr="008C689B" w:rsidRDefault="00426D25" w:rsidP="00056614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p w:rsidR="00E209AC" w:rsidRPr="008C689B" w:rsidRDefault="00E209AC" w:rsidP="00056614">
      <w:pPr>
        <w:rPr>
          <w:color w:val="000000" w:themeColor="text1"/>
        </w:rPr>
      </w:pPr>
    </w:p>
    <w:sectPr w:rsidR="00E209AC" w:rsidRPr="008C689B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00" w:rsidRDefault="00980600">
      <w:r>
        <w:separator/>
      </w:r>
    </w:p>
  </w:endnote>
  <w:endnote w:type="continuationSeparator" w:id="1">
    <w:p w:rsidR="00980600" w:rsidRDefault="0098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00" w:rsidRDefault="00980600">
      <w:r>
        <w:separator/>
      </w:r>
    </w:p>
  </w:footnote>
  <w:footnote w:type="continuationSeparator" w:id="1">
    <w:p w:rsidR="00980600" w:rsidRDefault="00980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A0B"/>
    <w:multiLevelType w:val="hybridMultilevel"/>
    <w:tmpl w:val="27AC452A"/>
    <w:lvl w:ilvl="0" w:tplc="90DE02B4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5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16E41"/>
    <w:multiLevelType w:val="hybridMultilevel"/>
    <w:tmpl w:val="DAF8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4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A49"/>
    <w:rsid w:val="00015C2F"/>
    <w:rsid w:val="00016567"/>
    <w:rsid w:val="00016602"/>
    <w:rsid w:val="0001682D"/>
    <w:rsid w:val="000169E7"/>
    <w:rsid w:val="00016A3F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40E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3E2A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3FDE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5FC8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69C2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DC8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E3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10D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901"/>
    <w:rsid w:val="00104B3C"/>
    <w:rsid w:val="00104D24"/>
    <w:rsid w:val="00104E97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8B1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0DE6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6B2"/>
    <w:rsid w:val="00131BB3"/>
    <w:rsid w:val="00131FA4"/>
    <w:rsid w:val="001320DB"/>
    <w:rsid w:val="0013268D"/>
    <w:rsid w:val="00132C2D"/>
    <w:rsid w:val="001332B8"/>
    <w:rsid w:val="0013387B"/>
    <w:rsid w:val="00133B55"/>
    <w:rsid w:val="00133BFF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31"/>
    <w:rsid w:val="001414C5"/>
    <w:rsid w:val="00141555"/>
    <w:rsid w:val="00141847"/>
    <w:rsid w:val="00141906"/>
    <w:rsid w:val="00141A6E"/>
    <w:rsid w:val="001425C7"/>
    <w:rsid w:val="00142686"/>
    <w:rsid w:val="00142A33"/>
    <w:rsid w:val="00143294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1F4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9B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43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1D1B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379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235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51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0A6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48D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3FC4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4E4C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A33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D6D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E3E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598C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5E1B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4BB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97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08D0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784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125"/>
    <w:rsid w:val="002A196A"/>
    <w:rsid w:val="002A1AFA"/>
    <w:rsid w:val="002A260B"/>
    <w:rsid w:val="002A2C1E"/>
    <w:rsid w:val="002A2F49"/>
    <w:rsid w:val="002A33F6"/>
    <w:rsid w:val="002A3A74"/>
    <w:rsid w:val="002A3C15"/>
    <w:rsid w:val="002A403E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47E"/>
    <w:rsid w:val="002B374A"/>
    <w:rsid w:val="002B37C2"/>
    <w:rsid w:val="002B3B25"/>
    <w:rsid w:val="002B3BD6"/>
    <w:rsid w:val="002B3C3A"/>
    <w:rsid w:val="002B3F64"/>
    <w:rsid w:val="002B3F74"/>
    <w:rsid w:val="002B479E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265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21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9E8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1FDD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5C35"/>
    <w:rsid w:val="003064AB"/>
    <w:rsid w:val="00306A52"/>
    <w:rsid w:val="00306B0C"/>
    <w:rsid w:val="00306E4D"/>
    <w:rsid w:val="00306F3B"/>
    <w:rsid w:val="003071CB"/>
    <w:rsid w:val="003073D3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17EEA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445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A80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3F40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2DED"/>
    <w:rsid w:val="003531A4"/>
    <w:rsid w:val="00353375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6AA"/>
    <w:rsid w:val="003556D7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B4C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3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4EA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883"/>
    <w:rsid w:val="003B1AD2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52D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59BA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D68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5F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906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028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496B"/>
    <w:rsid w:val="0049524E"/>
    <w:rsid w:val="004952D6"/>
    <w:rsid w:val="00495380"/>
    <w:rsid w:val="004956FA"/>
    <w:rsid w:val="00495859"/>
    <w:rsid w:val="00495CB2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A724E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21A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5F5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235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A9E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97A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56BB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720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6CF3"/>
    <w:rsid w:val="0052720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72F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15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B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2FE4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7B2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0AAC"/>
    <w:rsid w:val="005C1918"/>
    <w:rsid w:val="005C19E6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16C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C5E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A28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159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0F4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33D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37F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733"/>
    <w:rsid w:val="00645B5C"/>
    <w:rsid w:val="00645DE0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492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CB1"/>
    <w:rsid w:val="00664E51"/>
    <w:rsid w:val="00664FB8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52C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6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4ED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C0F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51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0D65"/>
    <w:rsid w:val="006F10D4"/>
    <w:rsid w:val="006F1174"/>
    <w:rsid w:val="006F13B0"/>
    <w:rsid w:val="006F178D"/>
    <w:rsid w:val="006F257E"/>
    <w:rsid w:val="006F2932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617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28E8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1ED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707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744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773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A7C52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09A5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4916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53"/>
    <w:rsid w:val="007E6D70"/>
    <w:rsid w:val="007E6EFC"/>
    <w:rsid w:val="007E7046"/>
    <w:rsid w:val="007E7344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879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49A"/>
    <w:rsid w:val="008178B2"/>
    <w:rsid w:val="008179AD"/>
    <w:rsid w:val="0082067B"/>
    <w:rsid w:val="00821064"/>
    <w:rsid w:val="008211E6"/>
    <w:rsid w:val="00821CD8"/>
    <w:rsid w:val="00822545"/>
    <w:rsid w:val="00822E7E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985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625"/>
    <w:rsid w:val="0086277A"/>
    <w:rsid w:val="00862947"/>
    <w:rsid w:val="008629EF"/>
    <w:rsid w:val="00862B3E"/>
    <w:rsid w:val="00862ECB"/>
    <w:rsid w:val="00863183"/>
    <w:rsid w:val="00863815"/>
    <w:rsid w:val="0086382B"/>
    <w:rsid w:val="0086390C"/>
    <w:rsid w:val="00863973"/>
    <w:rsid w:val="00863DCD"/>
    <w:rsid w:val="00864040"/>
    <w:rsid w:val="00864B13"/>
    <w:rsid w:val="00864B21"/>
    <w:rsid w:val="00864D31"/>
    <w:rsid w:val="00864FDC"/>
    <w:rsid w:val="00865180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0F0B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E85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09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91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5D03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CE5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295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2BC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316"/>
    <w:rsid w:val="00912840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DFE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91A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259"/>
    <w:rsid w:val="009635B7"/>
    <w:rsid w:val="00963A3B"/>
    <w:rsid w:val="00963D4D"/>
    <w:rsid w:val="00963F2B"/>
    <w:rsid w:val="00963F3E"/>
    <w:rsid w:val="0096407F"/>
    <w:rsid w:val="009642DE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3B5"/>
    <w:rsid w:val="0097140D"/>
    <w:rsid w:val="009715BA"/>
    <w:rsid w:val="00971F23"/>
    <w:rsid w:val="00972046"/>
    <w:rsid w:val="009721F5"/>
    <w:rsid w:val="00972274"/>
    <w:rsid w:val="00972320"/>
    <w:rsid w:val="009727E3"/>
    <w:rsid w:val="009728D3"/>
    <w:rsid w:val="00972AA7"/>
    <w:rsid w:val="00973609"/>
    <w:rsid w:val="00973B9A"/>
    <w:rsid w:val="00973CF4"/>
    <w:rsid w:val="00974046"/>
    <w:rsid w:val="00975121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600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11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34B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2DEC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2CCF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9C0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B16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53E3"/>
    <w:rsid w:val="00A35736"/>
    <w:rsid w:val="00A35A7D"/>
    <w:rsid w:val="00A35C41"/>
    <w:rsid w:val="00A35EB8"/>
    <w:rsid w:val="00A364C1"/>
    <w:rsid w:val="00A36596"/>
    <w:rsid w:val="00A36AFA"/>
    <w:rsid w:val="00A36E9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4FD2"/>
    <w:rsid w:val="00A45108"/>
    <w:rsid w:val="00A45385"/>
    <w:rsid w:val="00A45993"/>
    <w:rsid w:val="00A459E8"/>
    <w:rsid w:val="00A464E3"/>
    <w:rsid w:val="00A46612"/>
    <w:rsid w:val="00A46C40"/>
    <w:rsid w:val="00A46CC5"/>
    <w:rsid w:val="00A46CF9"/>
    <w:rsid w:val="00A47054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61"/>
    <w:rsid w:val="00A578A6"/>
    <w:rsid w:val="00A57C0C"/>
    <w:rsid w:val="00A57F9F"/>
    <w:rsid w:val="00A6045B"/>
    <w:rsid w:val="00A604E1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6A4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DC7"/>
    <w:rsid w:val="00A95E2E"/>
    <w:rsid w:val="00A95EC1"/>
    <w:rsid w:val="00A95FF5"/>
    <w:rsid w:val="00A962F9"/>
    <w:rsid w:val="00A96770"/>
    <w:rsid w:val="00A969D9"/>
    <w:rsid w:val="00A96A7B"/>
    <w:rsid w:val="00A96C00"/>
    <w:rsid w:val="00A96C27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7F7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609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1BA3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99D"/>
    <w:rsid w:val="00AE2C13"/>
    <w:rsid w:val="00AE2F42"/>
    <w:rsid w:val="00AE3435"/>
    <w:rsid w:val="00AE3553"/>
    <w:rsid w:val="00AE380D"/>
    <w:rsid w:val="00AE393B"/>
    <w:rsid w:val="00AE3974"/>
    <w:rsid w:val="00AE3B32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4C80"/>
    <w:rsid w:val="00AF51B2"/>
    <w:rsid w:val="00AF5531"/>
    <w:rsid w:val="00AF55B3"/>
    <w:rsid w:val="00AF5871"/>
    <w:rsid w:val="00AF6009"/>
    <w:rsid w:val="00AF6BBA"/>
    <w:rsid w:val="00AF6F6A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47F54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1F96"/>
    <w:rsid w:val="00B6296D"/>
    <w:rsid w:val="00B63047"/>
    <w:rsid w:val="00B63308"/>
    <w:rsid w:val="00B63466"/>
    <w:rsid w:val="00B63C7C"/>
    <w:rsid w:val="00B63EF1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E3B"/>
    <w:rsid w:val="00B77455"/>
    <w:rsid w:val="00B77752"/>
    <w:rsid w:val="00B77C4F"/>
    <w:rsid w:val="00B804D8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9B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6C28"/>
    <w:rsid w:val="00BA705C"/>
    <w:rsid w:val="00BA7361"/>
    <w:rsid w:val="00BA7788"/>
    <w:rsid w:val="00BA7E97"/>
    <w:rsid w:val="00BB008F"/>
    <w:rsid w:val="00BB03A6"/>
    <w:rsid w:val="00BB03F8"/>
    <w:rsid w:val="00BB0887"/>
    <w:rsid w:val="00BB08BF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712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1F91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E04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D7F"/>
    <w:rsid w:val="00BD4E14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4CDC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552"/>
    <w:rsid w:val="00C20A81"/>
    <w:rsid w:val="00C20BB9"/>
    <w:rsid w:val="00C20C2F"/>
    <w:rsid w:val="00C20CAC"/>
    <w:rsid w:val="00C212ED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6C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592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93E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8A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864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01C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02F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B45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DF6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076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17"/>
    <w:rsid w:val="00CC7646"/>
    <w:rsid w:val="00CC7692"/>
    <w:rsid w:val="00CC7C0A"/>
    <w:rsid w:val="00CC7DD3"/>
    <w:rsid w:val="00CC7E52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85"/>
    <w:rsid w:val="00CD37A0"/>
    <w:rsid w:val="00CD3962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45"/>
    <w:rsid w:val="00CD6A80"/>
    <w:rsid w:val="00CD6CA3"/>
    <w:rsid w:val="00CD6F8B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5B4"/>
    <w:rsid w:val="00CE36A0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DFA"/>
    <w:rsid w:val="00D02F5F"/>
    <w:rsid w:val="00D03048"/>
    <w:rsid w:val="00D0331B"/>
    <w:rsid w:val="00D033D7"/>
    <w:rsid w:val="00D03C9C"/>
    <w:rsid w:val="00D03F43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920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78D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C81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4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D90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0E7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874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813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1CB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EAE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2FD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B2E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5FA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727"/>
    <w:rsid w:val="00E30AAE"/>
    <w:rsid w:val="00E30E21"/>
    <w:rsid w:val="00E31718"/>
    <w:rsid w:val="00E320E2"/>
    <w:rsid w:val="00E324AC"/>
    <w:rsid w:val="00E32529"/>
    <w:rsid w:val="00E33BC8"/>
    <w:rsid w:val="00E33EA9"/>
    <w:rsid w:val="00E34FF8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ABC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56A4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0E3A"/>
    <w:rsid w:val="00EA15B7"/>
    <w:rsid w:val="00EA1720"/>
    <w:rsid w:val="00EA1B4E"/>
    <w:rsid w:val="00EA1BF2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95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64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3BD4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0ACC"/>
    <w:rsid w:val="00EF1356"/>
    <w:rsid w:val="00EF1466"/>
    <w:rsid w:val="00EF1637"/>
    <w:rsid w:val="00EF1A75"/>
    <w:rsid w:val="00EF1F9A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3C8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004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A47"/>
    <w:rsid w:val="00F23C4E"/>
    <w:rsid w:val="00F23EB7"/>
    <w:rsid w:val="00F23F0D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545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37F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59FD"/>
    <w:rsid w:val="00F55B70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3C9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CD9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483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D0"/>
    <w:rsid w:val="00FD18ED"/>
    <w:rsid w:val="00FD1A3A"/>
    <w:rsid w:val="00FD1BA0"/>
    <w:rsid w:val="00FD209D"/>
    <w:rsid w:val="00FD27D0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D75C5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2E5C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A5D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4F34"/>
    <w:rsid w:val="00FF566D"/>
    <w:rsid w:val="00FF577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uiPriority w:val="99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uiPriority w:val="99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uiPriority w:val="99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  <w:style w:type="character" w:customStyle="1" w:styleId="copy">
    <w:name w:val="copy"/>
    <w:basedOn w:val="DefaultParagraphFont"/>
    <w:rsid w:val="00CC7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sothue.com/Search/?q=V%C6%B0%C6%A1ng+%C4%90%E1%BA%AFc+Nguy%C3%AAn&amp;type=legalNa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DF4B8ED-52E9-43CD-A544-9A5E327BF1D7}"/>
</file>

<file path=customXml/itemProps3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F7162-2124-499A-8E3C-5DC71F6B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Long Xuyen</cp:lastModifiedBy>
  <cp:revision>2</cp:revision>
  <cp:lastPrinted>2019-05-07T08:47:00Z</cp:lastPrinted>
  <dcterms:created xsi:type="dcterms:W3CDTF">2021-07-07T01:55:00Z</dcterms:created>
  <dcterms:modified xsi:type="dcterms:W3CDTF">2021-07-07T01:55:00Z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